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9AA7F" w14:textId="77777777" w:rsidR="004B2CFE" w:rsidRDefault="00937063" w:rsidP="00937063">
      <w:pPr>
        <w:pStyle w:val="Titre2"/>
      </w:pPr>
      <w:bookmarkStart w:id="0" w:name="_GoBack"/>
      <w:bookmarkEnd w:id="0"/>
      <w:r>
        <w:t>Savoirs en partage</w:t>
      </w:r>
      <w:r w:rsidR="004F1CD6">
        <w:t xml:space="preserve">  # 3</w:t>
      </w:r>
    </w:p>
    <w:p w14:paraId="6CAE97E9" w14:textId="77777777" w:rsidR="00937063" w:rsidRDefault="00937063" w:rsidP="00937063">
      <w:pPr>
        <w:pStyle w:val="Titre2"/>
      </w:pPr>
      <w:r>
        <w:t>19 janvier 2017</w:t>
      </w:r>
    </w:p>
    <w:p w14:paraId="0106B451" w14:textId="77777777" w:rsidR="00937063" w:rsidRDefault="00937063" w:rsidP="00937063">
      <w:pPr>
        <w:pStyle w:val="Titre1"/>
        <w:jc w:val="center"/>
      </w:pPr>
      <w:r>
        <w:t>Les émotions peuvent-elles s’écrire ?</w:t>
      </w:r>
    </w:p>
    <w:p w14:paraId="794045D6" w14:textId="77777777" w:rsidR="00937063" w:rsidRDefault="00937063"/>
    <w:p w14:paraId="31C42EB6" w14:textId="77777777" w:rsidR="00A62F2C" w:rsidRDefault="00A62F2C" w:rsidP="00A62F2C"/>
    <w:p w14:paraId="4E40C6D2" w14:textId="77777777" w:rsidR="00A62F2C" w:rsidRDefault="00A62F2C" w:rsidP="00A62F2C">
      <w:r>
        <w:t xml:space="preserve">Table ronde animée par Guy </w:t>
      </w:r>
      <w:proofErr w:type="spellStart"/>
      <w:r>
        <w:t>Wach</w:t>
      </w:r>
      <w:proofErr w:type="spellEnd"/>
    </w:p>
    <w:p w14:paraId="261843CD" w14:textId="77777777" w:rsidR="004F1CD6" w:rsidRDefault="004F1CD6" w:rsidP="00937063">
      <w:pPr>
        <w:pStyle w:val="Titre4"/>
      </w:pPr>
    </w:p>
    <w:p w14:paraId="0BEDDD54" w14:textId="77777777" w:rsidR="00937063" w:rsidRDefault="00937063" w:rsidP="00937063">
      <w:pPr>
        <w:pStyle w:val="Titre4"/>
      </w:pPr>
      <w:r>
        <w:t>Argumentaire</w:t>
      </w:r>
    </w:p>
    <w:p w14:paraId="3F50886D" w14:textId="77777777" w:rsidR="00937063" w:rsidRDefault="00A62F2C" w:rsidP="00A62F2C">
      <w:r>
        <w:t xml:space="preserve">Depuis quelques années, les sciences humaines et sociales se sont saisies des émotions. Les sentiments sont devenus des objets d’études, qu’il s’agisse de ceux qui animent les hommes et les femmes à l’échelle individuelle – les émotions </w:t>
      </w:r>
      <w:r w:rsidR="00C54242">
        <w:t>dites « intimes »</w:t>
      </w:r>
      <w:r w:rsidR="004F1CD6">
        <w:t xml:space="preserve"> –, </w:t>
      </w:r>
      <w:r w:rsidR="00C54242">
        <w:t>ou bien</w:t>
      </w:r>
      <w:r>
        <w:t xml:space="preserve"> des émotions collectives, étroitement articulées</w:t>
      </w:r>
      <w:r w:rsidRPr="00A62F2C">
        <w:t xml:space="preserve"> </w:t>
      </w:r>
      <w:r>
        <w:t xml:space="preserve">aux </w:t>
      </w:r>
      <w:r w:rsidRPr="00A62F2C">
        <w:t xml:space="preserve">affrontements sociaux et </w:t>
      </w:r>
      <w:r>
        <w:t>aux forces économiques.</w:t>
      </w:r>
      <w:r w:rsidR="004F1CD6">
        <w:t xml:space="preserve"> La table ronde reviendra sur ce que les pratiques d’écriture et les formes littéraires disent de</w:t>
      </w:r>
      <w:r w:rsidR="00C54242">
        <w:t xml:space="preserve"> la place, notable ou insignifiante, donnée aux</w:t>
      </w:r>
      <w:r w:rsidR="004F1CD6">
        <w:t xml:space="preserve"> émotions</w:t>
      </w:r>
      <w:r w:rsidR="00C54242">
        <w:t xml:space="preserve"> ou dans une société et sur ce que ce rapport aux émotions révèle des sociétés passées ou présentes. </w:t>
      </w:r>
    </w:p>
    <w:p w14:paraId="0F8E9E2F" w14:textId="77777777" w:rsidR="00C54242" w:rsidRDefault="00C54242" w:rsidP="00A62F2C"/>
    <w:p w14:paraId="6D5729B8" w14:textId="77777777" w:rsidR="00937063" w:rsidRDefault="00937063" w:rsidP="00937063">
      <w:pPr>
        <w:pStyle w:val="Titre4"/>
      </w:pPr>
      <w:r>
        <w:t>Chercheurs présents</w:t>
      </w:r>
    </w:p>
    <w:p w14:paraId="43E85DF9" w14:textId="77777777" w:rsidR="00937063" w:rsidRDefault="00937063"/>
    <w:p w14:paraId="4469E31D" w14:textId="77777777" w:rsidR="007D6966" w:rsidRDefault="00937063">
      <w:r>
        <w:tab/>
        <w:t xml:space="preserve">- </w:t>
      </w:r>
      <w:r w:rsidR="007D6966">
        <w:t xml:space="preserve">Antonin </w:t>
      </w:r>
      <w:proofErr w:type="spellStart"/>
      <w:r w:rsidR="007D6966">
        <w:t>Bechler</w:t>
      </w:r>
      <w:proofErr w:type="spellEnd"/>
      <w:r w:rsidR="007D6966">
        <w:t>, Maître de conférences</w:t>
      </w:r>
      <w:r w:rsidR="00924C58">
        <w:t xml:space="preserve"> au département d’études japonaises</w:t>
      </w:r>
      <w:r w:rsidR="007D6966">
        <w:t>, U. de Strasbourg.</w:t>
      </w:r>
    </w:p>
    <w:p w14:paraId="2D3A9838" w14:textId="77777777" w:rsidR="00937063" w:rsidRDefault="007D6966" w:rsidP="007D6966">
      <w:pPr>
        <w:ind w:firstLine="708"/>
      </w:pPr>
      <w:r>
        <w:t xml:space="preserve">- </w:t>
      </w:r>
      <w:r w:rsidR="00937063">
        <w:t xml:space="preserve">Juliette </w:t>
      </w:r>
      <w:proofErr w:type="spellStart"/>
      <w:r w:rsidR="00937063">
        <w:t>Deloye</w:t>
      </w:r>
      <w:proofErr w:type="spellEnd"/>
      <w:r w:rsidR="00937063">
        <w:t>, Doctorante</w:t>
      </w:r>
      <w:r w:rsidR="00924C58">
        <w:t xml:space="preserve"> en histoire moderne</w:t>
      </w:r>
      <w:r w:rsidR="00937063">
        <w:t xml:space="preserve"> U. d</w:t>
      </w:r>
      <w:r>
        <w:t xml:space="preserve">e Strasbourg et U. Paris Ouest, Comité de rédaction de </w:t>
      </w:r>
      <w:proofErr w:type="spellStart"/>
      <w:r>
        <w:t>Strathèse</w:t>
      </w:r>
      <w:proofErr w:type="spellEnd"/>
      <w:r>
        <w:t>.</w:t>
      </w:r>
    </w:p>
    <w:p w14:paraId="3BEE572A" w14:textId="77777777" w:rsidR="00937063" w:rsidRDefault="00937063">
      <w:r>
        <w:tab/>
        <w:t>- Corinne Grenouillet, Maîtresse de conférences</w:t>
      </w:r>
      <w:r w:rsidR="00924C58">
        <w:t xml:space="preserve"> en littérature française</w:t>
      </w:r>
      <w:r>
        <w:t>, U. de Strasbourg.</w:t>
      </w:r>
    </w:p>
    <w:p w14:paraId="4192B04A" w14:textId="77777777" w:rsidR="00937063" w:rsidRDefault="00937063">
      <w:r>
        <w:tab/>
        <w:t xml:space="preserve">- Aude </w:t>
      </w:r>
      <w:proofErr w:type="spellStart"/>
      <w:r>
        <w:t>Therstappen</w:t>
      </w:r>
      <w:proofErr w:type="spellEnd"/>
      <w:r>
        <w:t>, Conservateur BNU Strasbourg.</w:t>
      </w:r>
    </w:p>
    <w:p w14:paraId="3381CC0B" w14:textId="77777777" w:rsidR="00C54242" w:rsidRDefault="00924C58">
      <w:r>
        <w:tab/>
        <w:t xml:space="preserve">- </w:t>
      </w:r>
      <w:r w:rsidR="00C54242">
        <w:t xml:space="preserve">Catherine C. </w:t>
      </w:r>
      <w:proofErr w:type="spellStart"/>
      <w:r w:rsidR="00C54242">
        <w:t>Vuillermot-Febvet</w:t>
      </w:r>
      <w:proofErr w:type="spellEnd"/>
      <w:r>
        <w:t>, Maîtresse de conférences en histoire contemporaine, U. de Franche-Comté (</w:t>
      </w:r>
      <w:r w:rsidRPr="00924C58">
        <w:rPr>
          <w:i/>
        </w:rPr>
        <w:t xml:space="preserve">sous </w:t>
      </w:r>
      <w:proofErr w:type="spellStart"/>
      <w:r w:rsidRPr="00924C58">
        <w:rPr>
          <w:i/>
        </w:rPr>
        <w:t>réverve</w:t>
      </w:r>
      <w:proofErr w:type="spellEnd"/>
      <w:r>
        <w:t xml:space="preserve">). </w:t>
      </w:r>
    </w:p>
    <w:p w14:paraId="157D8E93" w14:textId="77777777" w:rsidR="00937063" w:rsidRDefault="00937063"/>
    <w:p w14:paraId="0CD3694F" w14:textId="77777777" w:rsidR="00937063" w:rsidRDefault="00937063" w:rsidP="00937063">
      <w:pPr>
        <w:pStyle w:val="Titre4"/>
      </w:pPr>
      <w:r>
        <w:t>Ouvrages présentés</w:t>
      </w:r>
    </w:p>
    <w:p w14:paraId="257BAF40" w14:textId="77777777" w:rsidR="007D6966" w:rsidRDefault="00937063">
      <w:r>
        <w:tab/>
        <w:t xml:space="preserve">- </w:t>
      </w:r>
      <w:r w:rsidR="007D6966">
        <w:t xml:space="preserve">A. </w:t>
      </w:r>
      <w:proofErr w:type="spellStart"/>
      <w:r w:rsidR="007D6966">
        <w:t>Bechler</w:t>
      </w:r>
      <w:proofErr w:type="spellEnd"/>
      <w:r w:rsidR="007D6966">
        <w:t xml:space="preserve">, </w:t>
      </w:r>
      <w:proofErr w:type="spellStart"/>
      <w:r w:rsidR="007D6966" w:rsidRPr="007D6966">
        <w:rPr>
          <w:i/>
        </w:rPr>
        <w:t>Ôe</w:t>
      </w:r>
      <w:proofErr w:type="spellEnd"/>
      <w:r w:rsidR="007D6966" w:rsidRPr="007D6966">
        <w:rPr>
          <w:i/>
        </w:rPr>
        <w:t xml:space="preserve"> </w:t>
      </w:r>
      <w:proofErr w:type="spellStart"/>
      <w:r w:rsidR="007D6966" w:rsidRPr="007D6966">
        <w:rPr>
          <w:i/>
        </w:rPr>
        <w:t>Kenzaburô</w:t>
      </w:r>
      <w:proofErr w:type="spellEnd"/>
      <w:r w:rsidR="007D6966" w:rsidRPr="007D6966">
        <w:rPr>
          <w:i/>
        </w:rPr>
        <w:t>. Une économie de la violence</w:t>
      </w:r>
      <w:r w:rsidR="007D6966">
        <w:t>, Presses Universitaires de Strasbourg, Coll. « Etudes orientales, slaves et néo-helléniques », 2016.</w:t>
      </w:r>
    </w:p>
    <w:p w14:paraId="14FF02E5" w14:textId="77777777" w:rsidR="00937063" w:rsidRDefault="007D6966" w:rsidP="007D6966">
      <w:pPr>
        <w:ind w:firstLine="708"/>
      </w:pPr>
      <w:r>
        <w:t xml:space="preserve">- </w:t>
      </w:r>
      <w:r w:rsidR="00937063">
        <w:t xml:space="preserve">C. Grenouillet, C. </w:t>
      </w:r>
      <w:proofErr w:type="spellStart"/>
      <w:r w:rsidR="00937063">
        <w:t>Vuillermot-Febvet</w:t>
      </w:r>
      <w:proofErr w:type="spellEnd"/>
      <w:r w:rsidR="00937063">
        <w:t xml:space="preserve">, </w:t>
      </w:r>
      <w:r w:rsidR="00937063" w:rsidRPr="007D6966">
        <w:rPr>
          <w:i/>
        </w:rPr>
        <w:t>La langue du management et de l’économie à l’ère néolibérale. Formes sociales et littéraires</w:t>
      </w:r>
      <w:r w:rsidR="00937063">
        <w:t>, Strasbourg, PUS, « Coll. Formes et savoirs », 2015.</w:t>
      </w:r>
    </w:p>
    <w:p w14:paraId="161EBA19" w14:textId="77777777" w:rsidR="00937063" w:rsidRPr="00924C58" w:rsidRDefault="00937063" w:rsidP="00937063">
      <w:pPr>
        <w:ind w:firstLine="708"/>
      </w:pPr>
      <w:r>
        <w:t xml:space="preserve">- Revue </w:t>
      </w:r>
      <w:proofErr w:type="spellStart"/>
      <w:r w:rsidRPr="00937063">
        <w:rPr>
          <w:i/>
        </w:rPr>
        <w:t>Strathèse</w:t>
      </w:r>
      <w:proofErr w:type="spellEnd"/>
      <w:r w:rsidR="00924C58">
        <w:rPr>
          <w:i/>
        </w:rPr>
        <w:t xml:space="preserve">, </w:t>
      </w:r>
      <w:r w:rsidR="00924C58">
        <w:t>n° 4</w:t>
      </w:r>
      <w:r w:rsidR="00924C58" w:rsidRPr="00924C58">
        <w:t xml:space="preserve"> « Emotions dans les sciences humaines et sociales »</w:t>
      </w:r>
      <w:r w:rsidR="00924C58">
        <w:t>,</w:t>
      </w:r>
      <w:r w:rsidR="00924C58">
        <w:rPr>
          <w:i/>
        </w:rPr>
        <w:t xml:space="preserve"> </w:t>
      </w:r>
      <w:r w:rsidR="00924C58" w:rsidRPr="00924C58">
        <w:t>2016</w:t>
      </w:r>
      <w:r w:rsidR="00924C58">
        <w:t>.</w:t>
      </w:r>
      <w:r w:rsidR="00924C58" w:rsidRPr="00924C58">
        <w:t xml:space="preserve"> </w:t>
      </w:r>
    </w:p>
    <w:p w14:paraId="33D61FAF" w14:textId="77777777" w:rsidR="002D7686" w:rsidRPr="002D7686" w:rsidRDefault="002D7686" w:rsidP="00937063">
      <w:pPr>
        <w:ind w:firstLine="708"/>
      </w:pPr>
      <w:r>
        <w:t xml:space="preserve">- </w:t>
      </w:r>
      <w:r w:rsidR="007D6966">
        <w:t xml:space="preserve">A. </w:t>
      </w:r>
      <w:proofErr w:type="spellStart"/>
      <w:r w:rsidR="007D6966">
        <w:t>Therstappen</w:t>
      </w:r>
      <w:proofErr w:type="spellEnd"/>
      <w:r w:rsidR="007D6966">
        <w:t xml:space="preserve"> (</w:t>
      </w:r>
      <w:proofErr w:type="spellStart"/>
      <w:r w:rsidR="007D6966">
        <w:t>dir</w:t>
      </w:r>
      <w:proofErr w:type="spellEnd"/>
      <w:r w:rsidR="007D6966">
        <w:t xml:space="preserve">.), </w:t>
      </w:r>
      <w:r w:rsidR="007D6966" w:rsidRPr="00924C58">
        <w:rPr>
          <w:i/>
        </w:rPr>
        <w:t>Alter ego. Amitié</w:t>
      </w:r>
      <w:r w:rsidR="00A62F2C" w:rsidRPr="00924C58">
        <w:rPr>
          <w:i/>
        </w:rPr>
        <w:t>s</w:t>
      </w:r>
      <w:r w:rsidR="007D6966" w:rsidRPr="00924C58">
        <w:rPr>
          <w:i/>
        </w:rPr>
        <w:t xml:space="preserve"> et réseaux</w:t>
      </w:r>
      <w:r w:rsidR="00A62F2C" w:rsidRPr="00924C58">
        <w:rPr>
          <w:i/>
        </w:rPr>
        <w:t xml:space="preserve"> du XVIe au XXIe siècle</w:t>
      </w:r>
      <w:r w:rsidR="00A62F2C">
        <w:t>, Strasbourg, BNU, 2016.</w:t>
      </w:r>
    </w:p>
    <w:sectPr w:rsidR="002D7686" w:rsidRPr="002D7686" w:rsidSect="001E7B0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BA0"/>
    <w:multiLevelType w:val="hybridMultilevel"/>
    <w:tmpl w:val="DEEA5D74"/>
    <w:lvl w:ilvl="0" w:tplc="3DD6876E">
      <w:start w:val="1"/>
      <w:numFmt w:val="decimal"/>
      <w:pStyle w:val="Titre5"/>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7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063"/>
    <w:rsid w:val="000504B8"/>
    <w:rsid w:val="001E7B05"/>
    <w:rsid w:val="002D7686"/>
    <w:rsid w:val="00414DA9"/>
    <w:rsid w:val="004B2CFE"/>
    <w:rsid w:val="004F1CD6"/>
    <w:rsid w:val="006D102E"/>
    <w:rsid w:val="006D49AF"/>
    <w:rsid w:val="007513F8"/>
    <w:rsid w:val="007D6966"/>
    <w:rsid w:val="00924C58"/>
    <w:rsid w:val="00937063"/>
    <w:rsid w:val="00A62F2C"/>
    <w:rsid w:val="00C5424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7E70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3F8"/>
    <w:pPr>
      <w:jc w:val="both"/>
    </w:pPr>
    <w:rPr>
      <w:rFonts w:ascii="Cambria" w:hAnsi="Cambria" w:cs="Times New Roman"/>
    </w:rPr>
  </w:style>
  <w:style w:type="paragraph" w:styleId="Titre1">
    <w:name w:val="heading 1"/>
    <w:basedOn w:val="Normal"/>
    <w:next w:val="Normal"/>
    <w:link w:val="Titre1Car"/>
    <w:uiPriority w:val="9"/>
    <w:qFormat/>
    <w:rsid w:val="0093706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9370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3706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37063"/>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6D102E"/>
    <w:pPr>
      <w:keepNext/>
      <w:keepLines/>
      <w:numPr>
        <w:numId w:val="2"/>
      </w:numPr>
      <w:tabs>
        <w:tab w:val="clear" w:pos="360"/>
      </w:tabs>
      <w:spacing w:before="480"/>
      <w:ind w:left="720" w:hanging="360"/>
      <w:outlineLvl w:val="4"/>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6D102E"/>
    <w:rPr>
      <w:rFonts w:asciiTheme="majorHAnsi" w:eastAsiaTheme="majorEastAsia" w:hAnsiTheme="majorHAnsi" w:cstheme="majorBidi"/>
    </w:rPr>
  </w:style>
  <w:style w:type="paragraph" w:styleId="Notedebasdepage">
    <w:name w:val="footnote text"/>
    <w:basedOn w:val="Normal"/>
    <w:link w:val="NotedebasdepageCar"/>
    <w:autoRedefine/>
    <w:uiPriority w:val="99"/>
    <w:unhideWhenUsed/>
    <w:qFormat/>
    <w:rsid w:val="00414DA9"/>
    <w:rPr>
      <w:sz w:val="20"/>
    </w:rPr>
  </w:style>
  <w:style w:type="character" w:customStyle="1" w:styleId="NotedebasdepageCar">
    <w:name w:val="Note de bas de page Car"/>
    <w:basedOn w:val="Policepardfaut"/>
    <w:link w:val="Notedebasdepage"/>
    <w:uiPriority w:val="99"/>
    <w:rsid w:val="00414DA9"/>
    <w:rPr>
      <w:rFonts w:ascii="Cambria" w:hAnsi="Cambria" w:cs="Times New Roman"/>
      <w:sz w:val="20"/>
    </w:rPr>
  </w:style>
  <w:style w:type="paragraph" w:styleId="Citation">
    <w:name w:val="Quote"/>
    <w:basedOn w:val="Normal"/>
    <w:next w:val="Normal"/>
    <w:link w:val="CitationCar"/>
    <w:autoRedefine/>
    <w:uiPriority w:val="29"/>
    <w:qFormat/>
    <w:rsid w:val="007513F8"/>
    <w:pPr>
      <w:ind w:left="567"/>
    </w:pPr>
    <w:rPr>
      <w:iCs/>
      <w:color w:val="000000" w:themeColor="text1"/>
    </w:rPr>
  </w:style>
  <w:style w:type="character" w:customStyle="1" w:styleId="CitationCar">
    <w:name w:val="Citation Car"/>
    <w:basedOn w:val="Policepardfaut"/>
    <w:link w:val="Citation"/>
    <w:uiPriority w:val="29"/>
    <w:rsid w:val="007513F8"/>
    <w:rPr>
      <w:rFonts w:ascii="Cambria" w:hAnsi="Cambria" w:cs="Times New Roman"/>
      <w:iCs/>
      <w:color w:val="000000" w:themeColor="text1"/>
    </w:rPr>
  </w:style>
  <w:style w:type="character" w:customStyle="1" w:styleId="Titre1Car">
    <w:name w:val="Titre 1 Car"/>
    <w:basedOn w:val="Policepardfaut"/>
    <w:link w:val="Titre1"/>
    <w:uiPriority w:val="9"/>
    <w:rsid w:val="00937063"/>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93706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937063"/>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93706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3F8"/>
    <w:pPr>
      <w:jc w:val="both"/>
    </w:pPr>
    <w:rPr>
      <w:rFonts w:ascii="Cambria" w:hAnsi="Cambria" w:cs="Times New Roman"/>
    </w:rPr>
  </w:style>
  <w:style w:type="paragraph" w:styleId="Titre1">
    <w:name w:val="heading 1"/>
    <w:basedOn w:val="Normal"/>
    <w:next w:val="Normal"/>
    <w:link w:val="Titre1Car"/>
    <w:uiPriority w:val="9"/>
    <w:qFormat/>
    <w:rsid w:val="0093706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9370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3706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37063"/>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6D102E"/>
    <w:pPr>
      <w:keepNext/>
      <w:keepLines/>
      <w:numPr>
        <w:numId w:val="2"/>
      </w:numPr>
      <w:tabs>
        <w:tab w:val="clear" w:pos="360"/>
      </w:tabs>
      <w:spacing w:before="480"/>
      <w:ind w:left="720" w:hanging="360"/>
      <w:outlineLvl w:val="4"/>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6D102E"/>
    <w:rPr>
      <w:rFonts w:asciiTheme="majorHAnsi" w:eastAsiaTheme="majorEastAsia" w:hAnsiTheme="majorHAnsi" w:cstheme="majorBidi"/>
    </w:rPr>
  </w:style>
  <w:style w:type="paragraph" w:styleId="Notedebasdepage">
    <w:name w:val="footnote text"/>
    <w:basedOn w:val="Normal"/>
    <w:link w:val="NotedebasdepageCar"/>
    <w:autoRedefine/>
    <w:uiPriority w:val="99"/>
    <w:unhideWhenUsed/>
    <w:qFormat/>
    <w:rsid w:val="00414DA9"/>
    <w:rPr>
      <w:sz w:val="20"/>
    </w:rPr>
  </w:style>
  <w:style w:type="character" w:customStyle="1" w:styleId="NotedebasdepageCar">
    <w:name w:val="Note de bas de page Car"/>
    <w:basedOn w:val="Policepardfaut"/>
    <w:link w:val="Notedebasdepage"/>
    <w:uiPriority w:val="99"/>
    <w:rsid w:val="00414DA9"/>
    <w:rPr>
      <w:rFonts w:ascii="Cambria" w:hAnsi="Cambria" w:cs="Times New Roman"/>
      <w:sz w:val="20"/>
    </w:rPr>
  </w:style>
  <w:style w:type="paragraph" w:styleId="Citation">
    <w:name w:val="Quote"/>
    <w:basedOn w:val="Normal"/>
    <w:next w:val="Normal"/>
    <w:link w:val="CitationCar"/>
    <w:autoRedefine/>
    <w:uiPriority w:val="29"/>
    <w:qFormat/>
    <w:rsid w:val="007513F8"/>
    <w:pPr>
      <w:ind w:left="567"/>
    </w:pPr>
    <w:rPr>
      <w:iCs/>
      <w:color w:val="000000" w:themeColor="text1"/>
    </w:rPr>
  </w:style>
  <w:style w:type="character" w:customStyle="1" w:styleId="CitationCar">
    <w:name w:val="Citation Car"/>
    <w:basedOn w:val="Policepardfaut"/>
    <w:link w:val="Citation"/>
    <w:uiPriority w:val="29"/>
    <w:rsid w:val="007513F8"/>
    <w:rPr>
      <w:rFonts w:ascii="Cambria" w:hAnsi="Cambria" w:cs="Times New Roman"/>
      <w:iCs/>
      <w:color w:val="000000" w:themeColor="text1"/>
    </w:rPr>
  </w:style>
  <w:style w:type="character" w:customStyle="1" w:styleId="Titre1Car">
    <w:name w:val="Titre 1 Car"/>
    <w:basedOn w:val="Policepardfaut"/>
    <w:link w:val="Titre1"/>
    <w:uiPriority w:val="9"/>
    <w:rsid w:val="00937063"/>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93706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937063"/>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93706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1508</Characters>
  <Application>Microsoft Macintosh Word</Application>
  <DocSecurity>0</DocSecurity>
  <Lines>21</Lines>
  <Paragraphs>3</Paragraphs>
  <ScaleCrop>false</ScaleCrop>
  <Company>uds</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Laboulais</dc:creator>
  <cp:keywords/>
  <dc:description/>
  <cp:lastModifiedBy>Corinne Grenouillet</cp:lastModifiedBy>
  <cp:revision>2</cp:revision>
  <dcterms:created xsi:type="dcterms:W3CDTF">2017-01-03T09:41:00Z</dcterms:created>
  <dcterms:modified xsi:type="dcterms:W3CDTF">2017-01-03T09:41:00Z</dcterms:modified>
</cp:coreProperties>
</file>