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1779E" w14:textId="77777777" w:rsidR="009156B0" w:rsidRDefault="00313C4B" w:rsidP="009156B0">
      <w:pPr>
        <w:jc w:val="both"/>
        <w:rPr>
          <w:rFonts w:ascii="Garamond" w:hAnsi="Garamond"/>
        </w:rPr>
      </w:pPr>
      <w:r>
        <w:rPr>
          <w:rFonts w:ascii="Garamond" w:hAnsi="Garamond"/>
          <w:i/>
          <w:noProof/>
        </w:rPr>
        <w:drawing>
          <wp:inline distT="0" distB="0" distL="0" distR="0" wp14:anchorId="1E6B1572" wp14:editId="1FEA10A5">
            <wp:extent cx="1207135" cy="731826"/>
            <wp:effectExtent l="0" t="0" r="12065" b="5080"/>
            <wp:docPr id="2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3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19A0" w14:textId="77777777" w:rsidR="009156B0" w:rsidRDefault="00313C4B" w:rsidP="009156B0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Guy Ducrey</w:t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 w:rsidRPr="00313C4B">
        <w:rPr>
          <w:rFonts w:ascii="Garamond" w:hAnsi="Garamond"/>
          <w:i/>
        </w:rPr>
        <w:t>Decadence and Translation Network</w:t>
      </w:r>
    </w:p>
    <w:p w14:paraId="78ACCC35" w14:textId="68311723" w:rsidR="009156B0" w:rsidRDefault="00313C4B" w:rsidP="009156B0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Institut de littérature comparée</w:t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 w:rsidRPr="009156B0">
        <w:rPr>
          <w:rFonts w:ascii="Garamond" w:hAnsi="Garamond"/>
          <w:i/>
        </w:rPr>
        <w:t>R</w:t>
      </w:r>
      <w:r w:rsidR="009156B0">
        <w:rPr>
          <w:rFonts w:ascii="Garamond" w:hAnsi="Garamond"/>
          <w:i/>
        </w:rPr>
        <w:t>éseau Décadence et traduction</w:t>
      </w:r>
    </w:p>
    <w:p w14:paraId="1ED7859C" w14:textId="270B3E63" w:rsidR="00B06641" w:rsidRPr="00313C4B" w:rsidRDefault="00B06641" w:rsidP="00313C4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Contact : </w:t>
      </w:r>
      <w:hyperlink r:id="rId6" w:history="1">
        <w:r w:rsidR="009156B0" w:rsidRPr="00D3268E">
          <w:rPr>
            <w:rStyle w:val="Lienhypertexte"/>
            <w:rFonts w:ascii="Garamond" w:hAnsi="Garamond"/>
          </w:rPr>
          <w:t>guy.ducrey@unistra.fr</w:t>
        </w:r>
      </w:hyperlink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</w:r>
      <w:r w:rsidR="009156B0">
        <w:rPr>
          <w:rFonts w:ascii="Garamond" w:hAnsi="Garamond"/>
        </w:rPr>
        <w:tab/>
        <w:t>University of Glasgow (M.</w:t>
      </w:r>
      <w:r w:rsidR="009156B0" w:rsidRPr="00313C4B">
        <w:rPr>
          <w:rFonts w:ascii="Garamond" w:hAnsi="Garamond"/>
        </w:rPr>
        <w:t xml:space="preserve"> Creasy)</w:t>
      </w:r>
    </w:p>
    <w:p w14:paraId="7CFBBCBF" w14:textId="639243F1" w:rsidR="00313C4B" w:rsidRPr="00313C4B" w:rsidRDefault="009156B0" w:rsidP="00D416F6">
      <w:pPr>
        <w:ind w:left="7797"/>
        <w:jc w:val="both"/>
        <w:rPr>
          <w:rFonts w:ascii="Garamond" w:hAnsi="Garamond"/>
        </w:rPr>
      </w:pPr>
      <w:r w:rsidRPr="00313C4B">
        <w:rPr>
          <w:rFonts w:ascii="Garamond" w:hAnsi="Garamond"/>
        </w:rPr>
        <w:t>Oxford</w:t>
      </w:r>
      <w:r>
        <w:rPr>
          <w:rFonts w:ascii="Garamond" w:hAnsi="Garamond"/>
        </w:rPr>
        <w:t xml:space="preserve"> University</w:t>
      </w:r>
      <w:r w:rsidRPr="00313C4B">
        <w:rPr>
          <w:rFonts w:ascii="Garamond" w:hAnsi="Garamond"/>
        </w:rPr>
        <w:t>, Trinity College (</w:t>
      </w:r>
      <w:r>
        <w:rPr>
          <w:rFonts w:ascii="Garamond" w:hAnsi="Garamond"/>
        </w:rPr>
        <w:t xml:space="preserve">S.-M. </w:t>
      </w:r>
      <w:r w:rsidRPr="00313C4B">
        <w:rPr>
          <w:rFonts w:ascii="Garamond" w:hAnsi="Garamond"/>
        </w:rPr>
        <w:t>Evangelista</w:t>
      </w:r>
      <w:r>
        <w:rPr>
          <w:rFonts w:ascii="Garamond" w:hAnsi="Garamond"/>
        </w:rPr>
        <w:t>)</w:t>
      </w:r>
    </w:p>
    <w:p w14:paraId="34627DDD" w14:textId="6848D943" w:rsidR="00347525" w:rsidRPr="00313C4B" w:rsidRDefault="00347525" w:rsidP="00D416F6">
      <w:pPr>
        <w:ind w:left="7797"/>
        <w:jc w:val="both"/>
        <w:rPr>
          <w:rFonts w:ascii="Garamond" w:hAnsi="Garamond"/>
        </w:rPr>
      </w:pPr>
      <w:r w:rsidRPr="00347525">
        <w:rPr>
          <w:rFonts w:ascii="Garamond" w:hAnsi="Garamond"/>
        </w:rPr>
        <w:t>https://dandtnetwork.glasgow.ac.uk/</w:t>
      </w:r>
    </w:p>
    <w:p w14:paraId="009B4EC7" w14:textId="77777777" w:rsidR="002A5C87" w:rsidRDefault="002A5C87" w:rsidP="00A457D6">
      <w:pPr>
        <w:jc w:val="center"/>
      </w:pPr>
    </w:p>
    <w:p w14:paraId="596EC013" w14:textId="77777777" w:rsidR="00A457D6" w:rsidRDefault="00A457D6" w:rsidP="00A457D6">
      <w:pPr>
        <w:jc w:val="center"/>
      </w:pPr>
      <w:r>
        <w:rPr>
          <w:noProof/>
        </w:rPr>
        <w:drawing>
          <wp:inline distT="0" distB="0" distL="0" distR="0" wp14:anchorId="2B7C8164" wp14:editId="627C9711">
            <wp:extent cx="1892935" cy="506097"/>
            <wp:effectExtent l="0" t="0" r="1206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95" cy="5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AFEE" w14:textId="35524903" w:rsidR="00D523FA" w:rsidRDefault="00D523FA" w:rsidP="00D523FA">
      <w:pPr>
        <w:jc w:val="center"/>
        <w:rPr>
          <w:rFonts w:ascii="Garamond" w:hAnsi="Garamond"/>
        </w:rPr>
      </w:pPr>
      <w:r w:rsidRPr="00D523FA">
        <w:rPr>
          <w:rFonts w:ascii="Garamond" w:hAnsi="Garamond"/>
        </w:rPr>
        <w:t xml:space="preserve">PROGRAMME </w:t>
      </w:r>
    </w:p>
    <w:p w14:paraId="30C7C797" w14:textId="7B40BAFA" w:rsidR="00B06641" w:rsidRDefault="00B06641" w:rsidP="00D523FA">
      <w:pPr>
        <w:jc w:val="center"/>
        <w:rPr>
          <w:rFonts w:ascii="Garamond" w:hAnsi="Garamond"/>
        </w:rPr>
      </w:pPr>
      <w:r>
        <w:rPr>
          <w:rFonts w:ascii="Garamond" w:hAnsi="Garamond"/>
        </w:rPr>
        <w:t>Décadence et traduction dans un contexte international</w:t>
      </w:r>
    </w:p>
    <w:p w14:paraId="03A6CA8A" w14:textId="41737993" w:rsidR="00A457D6" w:rsidRPr="006E7968" w:rsidRDefault="007B38E3" w:rsidP="00A457D6">
      <w:pPr>
        <w:jc w:val="center"/>
        <w:rPr>
          <w:rFonts w:ascii="Garamond" w:hAnsi="Garamond"/>
        </w:rPr>
      </w:pPr>
      <w:r>
        <w:rPr>
          <w:rFonts w:ascii="Garamond" w:hAnsi="Garamond"/>
        </w:rPr>
        <w:t>D</w:t>
      </w:r>
      <w:r w:rsidR="006F0BE4">
        <w:rPr>
          <w:rFonts w:ascii="Garamond" w:hAnsi="Garamond"/>
        </w:rPr>
        <w:t>ecadence and Translation in an I</w:t>
      </w:r>
      <w:r>
        <w:rPr>
          <w:rFonts w:ascii="Garamond" w:hAnsi="Garamond"/>
        </w:rPr>
        <w:t>nternational C</w:t>
      </w:r>
      <w:r w:rsidR="00763864" w:rsidRPr="006E7968">
        <w:rPr>
          <w:rFonts w:ascii="Garamond" w:hAnsi="Garamond"/>
        </w:rPr>
        <w:t>ontext</w:t>
      </w:r>
    </w:p>
    <w:p w14:paraId="21930B6A" w14:textId="2D59A747" w:rsidR="00763864" w:rsidRPr="006E7968" w:rsidRDefault="002A5C87" w:rsidP="00A457D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Université de </w:t>
      </w:r>
      <w:r w:rsidR="00763864" w:rsidRPr="006E7968">
        <w:rPr>
          <w:rFonts w:ascii="Garamond" w:hAnsi="Garamond"/>
        </w:rPr>
        <w:t xml:space="preserve">Strasbourg </w:t>
      </w:r>
      <w:r w:rsidR="006F0BE4">
        <w:rPr>
          <w:rFonts w:ascii="Garamond" w:hAnsi="Garamond"/>
        </w:rPr>
        <w:t>Workshop, June 13-14</w:t>
      </w:r>
      <w:r w:rsidR="00365AAF">
        <w:rPr>
          <w:rFonts w:ascii="Garamond" w:hAnsi="Garamond"/>
        </w:rPr>
        <w:t>,</w:t>
      </w:r>
      <w:r w:rsidR="006F0BE4">
        <w:rPr>
          <w:rFonts w:ascii="Garamond" w:hAnsi="Garamond"/>
        </w:rPr>
        <w:t xml:space="preserve"> </w:t>
      </w:r>
      <w:r w:rsidR="00763864" w:rsidRPr="006E7968">
        <w:rPr>
          <w:rFonts w:ascii="Garamond" w:hAnsi="Garamond"/>
        </w:rPr>
        <w:t>2019</w:t>
      </w:r>
    </w:p>
    <w:p w14:paraId="2129B01C" w14:textId="77777777" w:rsidR="006E7968" w:rsidRPr="006E7968" w:rsidRDefault="006E7968" w:rsidP="00A457D6">
      <w:pPr>
        <w:jc w:val="center"/>
        <w:rPr>
          <w:rFonts w:ascii="Garamond" w:hAnsi="Garamond"/>
        </w:rPr>
      </w:pPr>
    </w:p>
    <w:p w14:paraId="5755EA67" w14:textId="77777777" w:rsidR="00136D3E" w:rsidRPr="006E7968" w:rsidRDefault="006E7968" w:rsidP="00A457D6">
      <w:pPr>
        <w:jc w:val="center"/>
        <w:rPr>
          <w:rFonts w:ascii="Garamond" w:hAnsi="Garamond"/>
        </w:rPr>
      </w:pPr>
      <w:r w:rsidRPr="006E7968">
        <w:rPr>
          <w:rFonts w:ascii="Garamond" w:hAnsi="Garamond"/>
        </w:rPr>
        <w:t>Collège doctoral européen</w:t>
      </w:r>
    </w:p>
    <w:p w14:paraId="160E4F28" w14:textId="77777777" w:rsidR="006E7968" w:rsidRPr="006E7968" w:rsidRDefault="006E7968" w:rsidP="00A457D6">
      <w:pPr>
        <w:jc w:val="center"/>
        <w:rPr>
          <w:rFonts w:ascii="Garamond" w:hAnsi="Garamond"/>
        </w:rPr>
      </w:pPr>
      <w:r w:rsidRPr="006E7968">
        <w:rPr>
          <w:rFonts w:ascii="Garamond" w:hAnsi="Garamond"/>
        </w:rPr>
        <w:t>46 Boulevard de la Victoire</w:t>
      </w:r>
    </w:p>
    <w:p w14:paraId="3DFF6DED" w14:textId="77777777" w:rsidR="006E7968" w:rsidRPr="006E7968" w:rsidRDefault="006E7968" w:rsidP="00A457D6">
      <w:pPr>
        <w:jc w:val="center"/>
        <w:rPr>
          <w:rFonts w:ascii="Garamond" w:hAnsi="Garamond"/>
        </w:rPr>
      </w:pPr>
      <w:r w:rsidRPr="006E7968">
        <w:rPr>
          <w:rFonts w:ascii="Garamond" w:hAnsi="Garamond"/>
        </w:rPr>
        <w:t>67000 Strasbourg</w:t>
      </w:r>
    </w:p>
    <w:p w14:paraId="0B28E003" w14:textId="1AF10D45" w:rsidR="00136D3E" w:rsidRPr="006E7968" w:rsidRDefault="00600E6C" w:rsidP="006E7968">
      <w:pPr>
        <w:jc w:val="both"/>
        <w:rPr>
          <w:rFonts w:ascii="Garamond" w:hAnsi="Garamond"/>
        </w:rPr>
      </w:pPr>
      <w:r>
        <w:rPr>
          <w:rFonts w:ascii="Garamond" w:hAnsi="Garamond"/>
        </w:rPr>
        <w:t>Thursday, June 13</w:t>
      </w:r>
      <w:r w:rsidR="00FB4970">
        <w:rPr>
          <w:rFonts w:ascii="Garamond" w:hAnsi="Garamond"/>
        </w:rPr>
        <w:t>,</w:t>
      </w:r>
      <w:r w:rsidR="002A5C87">
        <w:rPr>
          <w:rFonts w:ascii="Garamond" w:hAnsi="Garamond"/>
        </w:rPr>
        <w:t xml:space="preserve"> 2019</w:t>
      </w:r>
    </w:p>
    <w:p w14:paraId="74330CC4" w14:textId="77777777" w:rsidR="006E7968" w:rsidRDefault="00B063BF" w:rsidP="006E7968">
      <w:pPr>
        <w:jc w:val="both"/>
        <w:rPr>
          <w:rFonts w:ascii="Garamond" w:hAnsi="Garamond"/>
        </w:rPr>
      </w:pPr>
      <w:r>
        <w:rPr>
          <w:rFonts w:ascii="Garamond" w:hAnsi="Garamond"/>
        </w:rPr>
        <w:t>9h15 : Accueil des participants</w:t>
      </w:r>
    </w:p>
    <w:p w14:paraId="657DB03D" w14:textId="48C86F2C" w:rsidR="00B063BF" w:rsidRDefault="002A5C87" w:rsidP="006E7968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9h30</w:t>
      </w:r>
      <w:r w:rsidR="00B063BF">
        <w:rPr>
          <w:rFonts w:ascii="Garamond" w:hAnsi="Garamond"/>
        </w:rPr>
        <w:t> : Propos de bienvenue</w:t>
      </w:r>
    </w:p>
    <w:p w14:paraId="2BB24799" w14:textId="38AD8917" w:rsidR="007B38E3" w:rsidRDefault="007B38E3" w:rsidP="007B38E3">
      <w:pPr>
        <w:ind w:left="567" w:hanging="567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3E2480" wp14:editId="17869C94">
            <wp:extent cx="2191385" cy="624036"/>
            <wp:effectExtent l="0" t="0" r="0" b="1143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DD9D7" w14:textId="188A2D2B" w:rsidR="008F1597" w:rsidRDefault="006C6A4C" w:rsidP="006E7968">
      <w:pPr>
        <w:ind w:left="567" w:hanging="567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Littérature, </w:t>
      </w:r>
      <w:r w:rsidR="008F1597" w:rsidRPr="008F1597">
        <w:rPr>
          <w:rFonts w:ascii="Garamond" w:hAnsi="Garamond"/>
          <w:i/>
        </w:rPr>
        <w:t>art plastique</w:t>
      </w:r>
      <w:r>
        <w:rPr>
          <w:rFonts w:ascii="Garamond" w:hAnsi="Garamond"/>
          <w:i/>
        </w:rPr>
        <w:t>, traduction</w:t>
      </w:r>
      <w:r w:rsidR="002A5C87">
        <w:rPr>
          <w:rFonts w:ascii="Garamond" w:hAnsi="Garamond"/>
          <w:i/>
        </w:rPr>
        <w:t xml:space="preserve"> (Présidence S-M. Evangelista)</w:t>
      </w:r>
    </w:p>
    <w:p w14:paraId="43577CF0" w14:textId="10F95EDA" w:rsidR="00CE2984" w:rsidRPr="008F1597" w:rsidRDefault="002A5C87" w:rsidP="007A0E41">
      <w:pPr>
        <w:ind w:left="851" w:hanging="851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9h45</w:t>
      </w:r>
      <w:r w:rsidR="00A620A3">
        <w:rPr>
          <w:rFonts w:ascii="Garamond" w:hAnsi="Garamond"/>
          <w:lang w:val="en-US"/>
        </w:rPr>
        <w:t xml:space="preserve"> </w:t>
      </w:r>
      <w:r w:rsidR="00CE2984" w:rsidRPr="008F1597">
        <w:rPr>
          <w:rFonts w:ascii="Garamond" w:hAnsi="Garamond"/>
          <w:lang w:val="en-US"/>
        </w:rPr>
        <w:t xml:space="preserve">– </w:t>
      </w:r>
      <w:r w:rsidR="00F96984">
        <w:rPr>
          <w:rFonts w:ascii="Garamond" w:hAnsi="Garamond"/>
          <w:lang w:val="en-US"/>
        </w:rPr>
        <w:t xml:space="preserve">Sophie </w:t>
      </w:r>
      <w:r w:rsidR="00CE2984" w:rsidRPr="008F1597">
        <w:rPr>
          <w:rFonts w:ascii="Garamond" w:hAnsi="Garamond"/>
          <w:lang w:val="en-US"/>
        </w:rPr>
        <w:t>Basch</w:t>
      </w:r>
      <w:r w:rsidR="00F96984">
        <w:rPr>
          <w:rFonts w:ascii="Garamond" w:hAnsi="Garamond"/>
          <w:lang w:val="en-US"/>
        </w:rPr>
        <w:t xml:space="preserve"> </w:t>
      </w:r>
      <w:r w:rsidR="00A86A0B">
        <w:rPr>
          <w:rFonts w:ascii="Garamond" w:hAnsi="Garamond"/>
          <w:lang w:val="en-US"/>
        </w:rPr>
        <w:t xml:space="preserve">(Sorbonne Université): </w:t>
      </w:r>
      <w:r w:rsidR="00CE2984" w:rsidRPr="008F1597">
        <w:rPr>
          <w:rFonts w:ascii="Garamond" w:hAnsi="Garamond"/>
          <w:lang w:val="en-US"/>
        </w:rPr>
        <w:t>Remy de Gourmont et le problème du «modern style»</w:t>
      </w:r>
    </w:p>
    <w:p w14:paraId="405EA450" w14:textId="36A9A621" w:rsidR="00CE2984" w:rsidRDefault="002A5C87" w:rsidP="007A0E41">
      <w:pPr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t>10h15</w:t>
      </w:r>
      <w:r w:rsidR="00A620A3">
        <w:rPr>
          <w:rFonts w:ascii="Garamond" w:hAnsi="Garamond"/>
        </w:rPr>
        <w:t xml:space="preserve"> </w:t>
      </w:r>
      <w:r w:rsidR="00CE2984" w:rsidRPr="008F1597">
        <w:rPr>
          <w:rFonts w:ascii="Garamond" w:hAnsi="Garamond"/>
        </w:rPr>
        <w:t xml:space="preserve">– Cyril Barde (Université Paris 8) : </w:t>
      </w:r>
      <w:r w:rsidR="006037B6">
        <w:rPr>
          <w:rFonts w:ascii="Garamond" w:hAnsi="Garamond"/>
          <w:szCs w:val="32"/>
          <w:lang w:eastAsia="ja-JP"/>
        </w:rPr>
        <w:t>L’</w:t>
      </w:r>
      <w:r w:rsidR="006037B6" w:rsidRPr="006037B6">
        <w:rPr>
          <w:rFonts w:ascii="Garamond" w:hAnsi="Garamond"/>
          <w:szCs w:val="32"/>
          <w:lang w:eastAsia="ja-JP"/>
        </w:rPr>
        <w:t xml:space="preserve">Art Nouveau : Babel du </w:t>
      </w:r>
      <w:r w:rsidR="006037B6">
        <w:rPr>
          <w:rFonts w:ascii="Garamond" w:hAnsi="Garamond"/>
          <w:szCs w:val="32"/>
          <w:lang w:eastAsia="ja-JP"/>
        </w:rPr>
        <w:t>bibelot ou espéranto décoratif?</w:t>
      </w:r>
    </w:p>
    <w:p w14:paraId="27031210" w14:textId="3BD8C77B" w:rsidR="006375F7" w:rsidRPr="00C54DD1" w:rsidRDefault="006375F7" w:rsidP="007A0E41">
      <w:pPr>
        <w:ind w:left="851" w:hanging="851"/>
        <w:jc w:val="both"/>
      </w:pPr>
      <w:r>
        <w:rPr>
          <w:rFonts w:ascii="Garamond" w:hAnsi="Garamond"/>
        </w:rPr>
        <w:t>10h45 Pause</w:t>
      </w:r>
    </w:p>
    <w:p w14:paraId="34A72E0A" w14:textId="26EAE6CB" w:rsidR="007B38E3" w:rsidRDefault="006375F7" w:rsidP="00370380">
      <w:pPr>
        <w:keepNext/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11h</w:t>
      </w:r>
      <w:r w:rsidR="00A620A3">
        <w:rPr>
          <w:rFonts w:ascii="Garamond" w:hAnsi="Garamond"/>
        </w:rPr>
        <w:t xml:space="preserve"> </w:t>
      </w:r>
      <w:r w:rsidR="008F1597">
        <w:rPr>
          <w:rFonts w:ascii="Garamond" w:hAnsi="Garamond"/>
        </w:rPr>
        <w:t xml:space="preserve">– </w:t>
      </w:r>
      <w:r w:rsidR="008F1597" w:rsidRPr="008F1597">
        <w:rPr>
          <w:rFonts w:ascii="Garamond" w:hAnsi="Garamond"/>
        </w:rPr>
        <w:t>Clément Dessy (University of Warwick)</w:t>
      </w:r>
      <w:r w:rsidR="00A86A0B">
        <w:rPr>
          <w:rFonts w:ascii="Garamond" w:hAnsi="Garamond"/>
        </w:rPr>
        <w:t> :</w:t>
      </w:r>
      <w:r w:rsidR="008F1597" w:rsidRPr="008F1597">
        <w:rPr>
          <w:rFonts w:ascii="Garamond" w:hAnsi="Garamond"/>
        </w:rPr>
        <w:t xml:space="preserve"> </w:t>
      </w:r>
      <w:r w:rsidR="00E37538" w:rsidRPr="00E37538">
        <w:rPr>
          <w:rFonts w:ascii="Garamond" w:hAnsi="Garamond" w:cs="Helvetica"/>
          <w:lang w:eastAsia="ja-JP"/>
        </w:rPr>
        <w:t>English Renaissance Theatre through Belgian Fin-de-siècle Eyes: Georges Eekhoud’s Translations and Ad</w:t>
      </w:r>
      <w:r w:rsidR="00E37538">
        <w:rPr>
          <w:rFonts w:ascii="Garamond" w:hAnsi="Garamond" w:cs="Helvetica"/>
          <w:lang w:eastAsia="ja-JP"/>
        </w:rPr>
        <w:t>aptations of the Elizabethans</w:t>
      </w:r>
      <w:bookmarkStart w:id="0" w:name="_GoBack"/>
      <w:bookmarkEnd w:id="0"/>
    </w:p>
    <w:p w14:paraId="0203B6E1" w14:textId="1AEBF250" w:rsidR="002A5C87" w:rsidRDefault="00527B90" w:rsidP="00370380">
      <w:pPr>
        <w:keepNext/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t>11h30</w:t>
      </w:r>
      <w:r w:rsidR="00A620A3">
        <w:rPr>
          <w:rFonts w:ascii="Garamond" w:hAnsi="Garamond"/>
        </w:rPr>
        <w:t xml:space="preserve"> </w:t>
      </w:r>
      <w:r w:rsidR="002A5C87" w:rsidRPr="008F1597">
        <w:rPr>
          <w:rFonts w:ascii="Garamond" w:hAnsi="Garamond"/>
        </w:rPr>
        <w:t xml:space="preserve">– Emily Eells </w:t>
      </w:r>
      <w:r w:rsidR="008C109D" w:rsidRPr="008C109D">
        <w:rPr>
          <w:rFonts w:ascii="Garamond" w:hAnsi="Garamond" w:cs="Garamond"/>
          <w:szCs w:val="32"/>
          <w:lang w:eastAsia="ja-JP"/>
        </w:rPr>
        <w:t>(Université Paris Nanterre) : «Un</w:t>
      </w:r>
      <w:r w:rsidR="008C109D">
        <w:rPr>
          <w:rFonts w:ascii="Garamond" w:hAnsi="Garamond" w:cs="Garamond"/>
          <w:szCs w:val="32"/>
          <w:lang w:eastAsia="ja-JP"/>
        </w:rPr>
        <w:t>e Madone de Décadence» : Proust’</w:t>
      </w:r>
      <w:r w:rsidR="008C109D" w:rsidRPr="008C109D">
        <w:rPr>
          <w:rFonts w:ascii="Garamond" w:hAnsi="Garamond" w:cs="Garamond"/>
          <w:szCs w:val="32"/>
          <w:lang w:eastAsia="ja-JP"/>
        </w:rPr>
        <w:t>s translation of Ruskin</w:t>
      </w:r>
    </w:p>
    <w:p w14:paraId="19EEBA90" w14:textId="3A0B02C0" w:rsidR="002A5C87" w:rsidRDefault="00527B90" w:rsidP="007A0E41">
      <w:pPr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t>12h00</w:t>
      </w:r>
      <w:r w:rsidR="00A620A3">
        <w:rPr>
          <w:rFonts w:ascii="Garamond" w:hAnsi="Garamond"/>
        </w:rPr>
        <w:t> – </w:t>
      </w:r>
      <w:r w:rsidR="002A5C87">
        <w:rPr>
          <w:rFonts w:ascii="Garamond" w:hAnsi="Garamond"/>
        </w:rPr>
        <w:t>Discussion</w:t>
      </w:r>
    </w:p>
    <w:p w14:paraId="6595A718" w14:textId="552F07BA" w:rsidR="00443052" w:rsidRPr="008F1597" w:rsidRDefault="00527B90" w:rsidP="007A0E41">
      <w:pPr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t>12h30</w:t>
      </w:r>
      <w:r w:rsidR="00A620A3">
        <w:rPr>
          <w:rFonts w:ascii="Garamond" w:hAnsi="Garamond"/>
        </w:rPr>
        <w:t xml:space="preserve"> – </w:t>
      </w:r>
      <w:r w:rsidR="002A5C87">
        <w:rPr>
          <w:rFonts w:ascii="Garamond" w:hAnsi="Garamond"/>
        </w:rPr>
        <w:t>Déjeuner : Restaurant «Le 32»</w:t>
      </w:r>
    </w:p>
    <w:p w14:paraId="4EA1C135" w14:textId="77777777" w:rsidR="00CE2984" w:rsidRPr="006E7968" w:rsidRDefault="00CE2984" w:rsidP="00CE2984">
      <w:pPr>
        <w:ind w:left="567" w:hanging="567"/>
        <w:jc w:val="both"/>
        <w:rPr>
          <w:rFonts w:ascii="Garamond" w:hAnsi="Garamond"/>
        </w:rPr>
      </w:pPr>
    </w:p>
    <w:p w14:paraId="0046A530" w14:textId="77777777" w:rsidR="00313C4B" w:rsidRDefault="00313C4B" w:rsidP="00313C4B">
      <w:pPr>
        <w:jc w:val="center"/>
      </w:pPr>
      <w:r>
        <w:rPr>
          <w:noProof/>
        </w:rPr>
        <w:drawing>
          <wp:inline distT="0" distB="0" distL="0" distR="0" wp14:anchorId="313BC295" wp14:editId="5CA4A50C">
            <wp:extent cx="429553" cy="586740"/>
            <wp:effectExtent l="0" t="0" r="2540" b="0"/>
            <wp:docPr id="1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6" cy="5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5C9A32" wp14:editId="02944C08">
            <wp:extent cx="429553" cy="586740"/>
            <wp:effectExtent l="0" t="0" r="2540" b="0"/>
            <wp:docPr id="1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6" cy="5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35768C" wp14:editId="34118FB6">
            <wp:extent cx="429553" cy="586740"/>
            <wp:effectExtent l="0" t="0" r="2540" b="0"/>
            <wp:docPr id="1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6" cy="5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C30219" wp14:editId="74344FC5">
            <wp:extent cx="429553" cy="586740"/>
            <wp:effectExtent l="0" t="0" r="2540" b="0"/>
            <wp:docPr id="1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6" cy="5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E53ED7" wp14:editId="16A884C4">
            <wp:extent cx="429553" cy="586740"/>
            <wp:effectExtent l="0" t="0" r="2540" b="0"/>
            <wp:docPr id="2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6" cy="5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A0610" w14:textId="5B4E7027" w:rsidR="00CE2984" w:rsidRDefault="002A5C87" w:rsidP="006E7968">
      <w:pPr>
        <w:ind w:left="567" w:hanging="567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Symbolisme, décadence </w:t>
      </w:r>
      <w:r w:rsidR="00443052">
        <w:rPr>
          <w:rFonts w:ascii="Garamond" w:hAnsi="Garamond"/>
          <w:i/>
        </w:rPr>
        <w:t xml:space="preserve">– frontières et traductions </w:t>
      </w:r>
      <w:r>
        <w:rPr>
          <w:rFonts w:ascii="Garamond" w:hAnsi="Garamond"/>
          <w:i/>
        </w:rPr>
        <w:t>(</w:t>
      </w:r>
      <w:r w:rsidR="006375F7">
        <w:rPr>
          <w:rFonts w:ascii="Garamond" w:hAnsi="Garamond"/>
          <w:i/>
        </w:rPr>
        <w:t>Présidence Yves-Michel Ergal</w:t>
      </w:r>
      <w:r w:rsidR="00443052">
        <w:rPr>
          <w:rFonts w:ascii="Garamond" w:hAnsi="Garamond"/>
          <w:i/>
        </w:rPr>
        <w:t>)</w:t>
      </w:r>
    </w:p>
    <w:p w14:paraId="6E43EC98" w14:textId="439E115A" w:rsidR="006C6A4C" w:rsidRPr="00AB2269" w:rsidRDefault="002A5C87" w:rsidP="00A645F1">
      <w:pPr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t>14</w:t>
      </w:r>
      <w:r w:rsidR="006C6A4C" w:rsidRPr="00AB2269">
        <w:rPr>
          <w:rFonts w:ascii="Garamond" w:hAnsi="Garamond"/>
        </w:rPr>
        <w:t>h</w:t>
      </w:r>
      <w:r>
        <w:rPr>
          <w:rFonts w:ascii="Garamond" w:hAnsi="Garamond"/>
        </w:rPr>
        <w:t>15</w:t>
      </w:r>
      <w:r w:rsidR="003F7D27">
        <w:rPr>
          <w:rFonts w:ascii="Garamond" w:hAnsi="Garamond"/>
        </w:rPr>
        <w:t xml:space="preserve"> </w:t>
      </w:r>
      <w:r w:rsidR="00F96984">
        <w:rPr>
          <w:rFonts w:ascii="Garamond" w:hAnsi="Garamond"/>
        </w:rPr>
        <w:t>–</w:t>
      </w:r>
      <w:r w:rsidR="003F7D27">
        <w:rPr>
          <w:rFonts w:ascii="Garamond" w:hAnsi="Garamond"/>
        </w:rPr>
        <w:t xml:space="preserve"> </w:t>
      </w:r>
      <w:r w:rsidR="006C6A4C" w:rsidRPr="00AB2269">
        <w:rPr>
          <w:rFonts w:ascii="Garamond" w:hAnsi="Garamond"/>
        </w:rPr>
        <w:t xml:space="preserve">Richard Hibbit (University of Leeds) : Translating Verlaine’s prose : </w:t>
      </w:r>
      <w:r w:rsidR="006C6A4C" w:rsidRPr="00AB2269">
        <w:rPr>
          <w:rFonts w:ascii="Garamond" w:hAnsi="Garamond"/>
          <w:i/>
        </w:rPr>
        <w:t>Histoires comme ça</w:t>
      </w:r>
      <w:r w:rsidR="006C6A4C" w:rsidRPr="00AB2269">
        <w:rPr>
          <w:rFonts w:ascii="Garamond" w:hAnsi="Garamond"/>
        </w:rPr>
        <w:t xml:space="preserve"> and </w:t>
      </w:r>
      <w:r w:rsidR="006C6A4C" w:rsidRPr="00AB2269">
        <w:rPr>
          <w:rFonts w:ascii="Garamond" w:hAnsi="Garamond"/>
          <w:i/>
        </w:rPr>
        <w:t>Gosses</w:t>
      </w:r>
    </w:p>
    <w:p w14:paraId="3ED876D5" w14:textId="6213DF8C" w:rsidR="006C6A4C" w:rsidRDefault="00443052" w:rsidP="00A645F1">
      <w:pPr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t>14h45</w:t>
      </w:r>
      <w:r w:rsidR="003F7D27">
        <w:rPr>
          <w:rFonts w:ascii="Garamond" w:hAnsi="Garamond"/>
        </w:rPr>
        <w:t xml:space="preserve"> </w:t>
      </w:r>
      <w:r w:rsidR="00F96984">
        <w:rPr>
          <w:rFonts w:ascii="Garamond" w:hAnsi="Garamond"/>
        </w:rPr>
        <w:t>–</w:t>
      </w:r>
      <w:r w:rsidR="003F7D27">
        <w:rPr>
          <w:rFonts w:ascii="Garamond" w:hAnsi="Garamond"/>
        </w:rPr>
        <w:t xml:space="preserve"> </w:t>
      </w:r>
      <w:r w:rsidR="006C6A4C" w:rsidRPr="00AB2269">
        <w:rPr>
          <w:rFonts w:ascii="Garamond" w:hAnsi="Garamond"/>
        </w:rPr>
        <w:t>Amélia Costa da Silva (Université de Strasbourg) : Symbolism-Decadence, tr</w:t>
      </w:r>
      <w:r w:rsidR="008E5D54">
        <w:rPr>
          <w:rFonts w:ascii="Garamond" w:hAnsi="Garamond"/>
        </w:rPr>
        <w:t>anslating an aesth</w:t>
      </w:r>
      <w:r w:rsidR="006C6A4C" w:rsidRPr="00AB2269">
        <w:rPr>
          <w:rFonts w:ascii="Garamond" w:hAnsi="Garamond"/>
        </w:rPr>
        <w:t>etic between France and Portugal</w:t>
      </w:r>
    </w:p>
    <w:p w14:paraId="29BA7222" w14:textId="77777777" w:rsidR="00527B90" w:rsidRPr="00AB2269" w:rsidRDefault="00527B90" w:rsidP="00A645F1">
      <w:pPr>
        <w:ind w:left="851" w:hanging="851"/>
        <w:jc w:val="both"/>
        <w:rPr>
          <w:rFonts w:ascii="Garamond" w:hAnsi="Garamond"/>
        </w:rPr>
      </w:pPr>
    </w:p>
    <w:p w14:paraId="5D49F489" w14:textId="68AE2D16" w:rsidR="006C6A4C" w:rsidRPr="00AB2269" w:rsidRDefault="00527B90" w:rsidP="00A645F1">
      <w:pPr>
        <w:ind w:left="851" w:hanging="851"/>
        <w:jc w:val="both"/>
        <w:rPr>
          <w:rFonts w:ascii="Garamond" w:hAnsi="Garamond" w:cs="Helvetica"/>
          <w:lang w:eastAsia="ja-JP"/>
        </w:rPr>
      </w:pPr>
      <w:r>
        <w:rPr>
          <w:rFonts w:ascii="Garamond" w:hAnsi="Garamond"/>
        </w:rPr>
        <w:t>15h30</w:t>
      </w:r>
      <w:r w:rsidR="003F7D27">
        <w:rPr>
          <w:rFonts w:ascii="Garamond" w:hAnsi="Garamond"/>
        </w:rPr>
        <w:t xml:space="preserve"> </w:t>
      </w:r>
      <w:r w:rsidR="00F96984">
        <w:rPr>
          <w:rFonts w:ascii="Garamond" w:hAnsi="Garamond"/>
        </w:rPr>
        <w:t>–</w:t>
      </w:r>
      <w:r w:rsidR="003F7D27">
        <w:rPr>
          <w:rFonts w:ascii="Garamond" w:hAnsi="Garamond"/>
        </w:rPr>
        <w:t xml:space="preserve"> </w:t>
      </w:r>
      <w:r w:rsidR="006C6A4C" w:rsidRPr="00AB2269">
        <w:rPr>
          <w:rFonts w:ascii="Garamond" w:hAnsi="Garamond"/>
        </w:rPr>
        <w:t xml:space="preserve">Michael Shaw, University of </w:t>
      </w:r>
      <w:r w:rsidR="002D5CB9">
        <w:rPr>
          <w:rFonts w:ascii="Garamond" w:hAnsi="Garamond"/>
        </w:rPr>
        <w:t>Stirling</w:t>
      </w:r>
      <w:r w:rsidR="00A22720">
        <w:rPr>
          <w:rFonts w:ascii="Garamond" w:hAnsi="Garamond"/>
        </w:rPr>
        <w:t xml:space="preserve"> : </w:t>
      </w:r>
      <w:r w:rsidR="006C6A4C" w:rsidRPr="00AB2269">
        <w:rPr>
          <w:rFonts w:ascii="Garamond" w:hAnsi="Garamond" w:cs="Helvetica"/>
          <w:lang w:eastAsia="ja-JP"/>
        </w:rPr>
        <w:t>William Sharp’s translations of Maeterlinck</w:t>
      </w:r>
    </w:p>
    <w:p w14:paraId="41EDA68B" w14:textId="26B745DF" w:rsidR="006C6A4C" w:rsidRDefault="00527B90" w:rsidP="00A645F1">
      <w:pPr>
        <w:ind w:left="851" w:hanging="851"/>
        <w:rPr>
          <w:rFonts w:ascii="Garamond" w:hAnsi="Garamond"/>
        </w:rPr>
      </w:pPr>
      <w:r>
        <w:rPr>
          <w:rFonts w:ascii="Garamond" w:hAnsi="Garamond" w:cs="Helvetica"/>
          <w:lang w:eastAsia="ja-JP"/>
        </w:rPr>
        <w:t>16h 00</w:t>
      </w:r>
      <w:r w:rsidR="003F7D27">
        <w:rPr>
          <w:rFonts w:ascii="Garamond" w:hAnsi="Garamond" w:cs="Helvetica"/>
          <w:lang w:eastAsia="ja-JP"/>
        </w:rPr>
        <w:t xml:space="preserve"> </w:t>
      </w:r>
      <w:r w:rsidR="00F96984">
        <w:rPr>
          <w:rFonts w:ascii="Garamond" w:hAnsi="Garamond" w:cs="Helvetica"/>
          <w:lang w:eastAsia="ja-JP"/>
        </w:rPr>
        <w:t xml:space="preserve">– </w:t>
      </w:r>
      <w:r w:rsidR="006C6A4C" w:rsidRPr="00AB2269">
        <w:rPr>
          <w:rFonts w:ascii="Garamond" w:hAnsi="Garamond" w:cs="Helvetica"/>
          <w:lang w:eastAsia="ja-JP"/>
        </w:rPr>
        <w:t xml:space="preserve">Tatiana Victoroff (Université de Strasbourg) : </w:t>
      </w:r>
      <w:r w:rsidR="006C6A4C" w:rsidRPr="00AB2269">
        <w:rPr>
          <w:rFonts w:ascii="Garamond" w:hAnsi="Garamond"/>
        </w:rPr>
        <w:t>La traduction comme expérience : la poésie de la Décadence en Russie (F. Sologoub, R. Balmont, V. Brussov, A. Blok)</w:t>
      </w:r>
    </w:p>
    <w:p w14:paraId="2455E039" w14:textId="426E8B4E" w:rsidR="00443052" w:rsidRPr="006E7968" w:rsidRDefault="00443052" w:rsidP="00A645F1">
      <w:pPr>
        <w:ind w:left="851" w:hanging="851"/>
        <w:rPr>
          <w:rFonts w:ascii="Garamond" w:hAnsi="Garamond"/>
        </w:rPr>
      </w:pPr>
      <w:r>
        <w:rPr>
          <w:rFonts w:ascii="Garamond" w:hAnsi="Garamond"/>
        </w:rPr>
        <w:t>17h</w:t>
      </w:r>
      <w:r w:rsidR="00527B90">
        <w:rPr>
          <w:rFonts w:ascii="Garamond" w:hAnsi="Garamond"/>
        </w:rPr>
        <w:t>15</w:t>
      </w:r>
      <w:r w:rsidR="002C6F6D">
        <w:rPr>
          <w:rFonts w:ascii="Garamond" w:hAnsi="Garamond"/>
        </w:rPr>
        <w:t>-18h</w:t>
      </w:r>
      <w:r w:rsidR="00527B90">
        <w:rPr>
          <w:rFonts w:ascii="Garamond" w:hAnsi="Garamond"/>
        </w:rPr>
        <w:t>30</w:t>
      </w:r>
      <w:r w:rsidR="003F7D27">
        <w:rPr>
          <w:rFonts w:ascii="Garamond" w:hAnsi="Garamond"/>
        </w:rPr>
        <w:t> – </w:t>
      </w:r>
      <w:r>
        <w:rPr>
          <w:rFonts w:ascii="Garamond" w:hAnsi="Garamond"/>
        </w:rPr>
        <w:t>Strasbourg Neustadt, Strasbour</w:t>
      </w:r>
      <w:r w:rsidR="002C6F6D">
        <w:rPr>
          <w:rFonts w:ascii="Garamond" w:hAnsi="Garamond"/>
        </w:rPr>
        <w:t>g Art Nouveau : A</w:t>
      </w:r>
      <w:r w:rsidR="00655CE0">
        <w:rPr>
          <w:rFonts w:ascii="Garamond" w:hAnsi="Garamond"/>
        </w:rPr>
        <w:t>n optional</w:t>
      </w:r>
      <w:r w:rsidR="002C6F6D">
        <w:rPr>
          <w:rFonts w:ascii="Garamond" w:hAnsi="Garamond"/>
        </w:rPr>
        <w:t xml:space="preserve"> guided 1-hour </w:t>
      </w:r>
      <w:r>
        <w:rPr>
          <w:rFonts w:ascii="Garamond" w:hAnsi="Garamond"/>
        </w:rPr>
        <w:t>walk</w:t>
      </w:r>
      <w:r w:rsidR="002C6F6D">
        <w:rPr>
          <w:rFonts w:ascii="Garamond" w:hAnsi="Garamond"/>
        </w:rPr>
        <w:t xml:space="preserve"> (Guy Ducrey)</w:t>
      </w:r>
    </w:p>
    <w:p w14:paraId="523BDAE9" w14:textId="47CAC89A" w:rsidR="006C6A4C" w:rsidRDefault="002B47F6" w:rsidP="00A645F1">
      <w:pPr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t>20h – </w:t>
      </w:r>
      <w:r w:rsidR="00A645F1">
        <w:rPr>
          <w:rFonts w:ascii="Garamond" w:hAnsi="Garamond"/>
        </w:rPr>
        <w:t>Alsat</w:t>
      </w:r>
      <w:r w:rsidR="002C6F6D">
        <w:rPr>
          <w:rFonts w:ascii="Garamond" w:hAnsi="Garamond"/>
        </w:rPr>
        <w:t>ian restaurant «La Victoire»</w:t>
      </w:r>
    </w:p>
    <w:p w14:paraId="43D0A276" w14:textId="4F9DFFBA" w:rsidR="00F22088" w:rsidRDefault="00F22088" w:rsidP="00F22088">
      <w:pPr>
        <w:ind w:left="567" w:hanging="567"/>
        <w:jc w:val="center"/>
        <w:rPr>
          <w:rFonts w:ascii="Garamond" w:hAnsi="Garamond"/>
        </w:rPr>
      </w:pPr>
    </w:p>
    <w:p w14:paraId="35F55D63" w14:textId="0BA81A51" w:rsidR="00F22088" w:rsidRDefault="007B38E3" w:rsidP="007B38E3">
      <w:pPr>
        <w:ind w:left="567" w:hanging="567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4B063AD1" wp14:editId="490B2FE7">
            <wp:extent cx="1746885" cy="632142"/>
            <wp:effectExtent l="0" t="0" r="571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60" cy="63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47356" w14:textId="2C96C81D" w:rsidR="002C6F6D" w:rsidRPr="002C6F6D" w:rsidRDefault="00600E6C" w:rsidP="006E7968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Friday, June 14</w:t>
      </w:r>
      <w:r w:rsidR="00FB4970">
        <w:rPr>
          <w:rFonts w:ascii="Garamond" w:hAnsi="Garamond"/>
        </w:rPr>
        <w:t>,</w:t>
      </w:r>
      <w:r w:rsidR="002C6F6D">
        <w:rPr>
          <w:rFonts w:ascii="Garamond" w:hAnsi="Garamond"/>
        </w:rPr>
        <w:t xml:space="preserve"> 2019</w:t>
      </w:r>
    </w:p>
    <w:p w14:paraId="5BB983DD" w14:textId="2F87D548" w:rsidR="00313C4B" w:rsidRDefault="002C6F6D" w:rsidP="00313C4B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i/>
        </w:rPr>
        <w:t>Diffuser la Décadence</w:t>
      </w:r>
      <w:r w:rsidR="00313C4B">
        <w:rPr>
          <w:rFonts w:ascii="Garamond" w:hAnsi="Garamond"/>
          <w:i/>
        </w:rPr>
        <w:t xml:space="preserve"> (</w:t>
      </w:r>
      <w:r w:rsidR="006375F7">
        <w:rPr>
          <w:rFonts w:ascii="Garamond" w:hAnsi="Garamond"/>
          <w:i/>
        </w:rPr>
        <w:t>Présidence Graham Henderson</w:t>
      </w:r>
      <w:r w:rsidR="00313C4B">
        <w:rPr>
          <w:rFonts w:ascii="Garamond" w:hAnsi="Garamond"/>
          <w:i/>
        </w:rPr>
        <w:t>)</w:t>
      </w:r>
    </w:p>
    <w:p w14:paraId="789F8244" w14:textId="3C4ADF23" w:rsidR="00AB2269" w:rsidRPr="002C6F6D" w:rsidRDefault="002C6F6D" w:rsidP="000E1BF7">
      <w:pPr>
        <w:ind w:left="851" w:hanging="851"/>
        <w:jc w:val="both"/>
        <w:rPr>
          <w:rFonts w:ascii="Garamond" w:hAnsi="Garamond"/>
        </w:rPr>
      </w:pPr>
      <w:r w:rsidRPr="002C6F6D">
        <w:rPr>
          <w:rFonts w:ascii="Garamond" w:hAnsi="Garamond"/>
        </w:rPr>
        <w:t>9</w:t>
      </w:r>
      <w:r w:rsidR="00AB2269" w:rsidRPr="002C6F6D">
        <w:rPr>
          <w:rFonts w:ascii="Garamond" w:hAnsi="Garamond"/>
        </w:rPr>
        <w:t>h</w:t>
      </w:r>
      <w:r w:rsidRPr="002C6F6D">
        <w:rPr>
          <w:rFonts w:ascii="Garamond" w:hAnsi="Garamond"/>
        </w:rPr>
        <w:t>30</w:t>
      </w:r>
      <w:r w:rsidR="006E1EA9">
        <w:rPr>
          <w:rFonts w:ascii="Garamond" w:hAnsi="Garamond"/>
        </w:rPr>
        <w:t xml:space="preserve"> </w:t>
      </w:r>
      <w:r w:rsidR="00F96984">
        <w:rPr>
          <w:rFonts w:ascii="Garamond" w:hAnsi="Garamond"/>
        </w:rPr>
        <w:t>–</w:t>
      </w:r>
      <w:r w:rsidR="006E1EA9">
        <w:rPr>
          <w:rFonts w:ascii="Garamond" w:hAnsi="Garamond"/>
        </w:rPr>
        <w:t xml:space="preserve"> </w:t>
      </w:r>
      <w:r w:rsidR="00AB2269" w:rsidRPr="002C6F6D">
        <w:rPr>
          <w:rFonts w:ascii="Garamond" w:hAnsi="Garamond"/>
        </w:rPr>
        <w:t xml:space="preserve">Bertrand Marquer (Université de Strasbourg) : L’Esprit </w:t>
      </w:r>
      <w:r w:rsidR="00C91F14">
        <w:rPr>
          <w:rFonts w:ascii="Garamond" w:hAnsi="Garamond"/>
        </w:rPr>
        <w:t>et les Lettres : usages médico-littéraires</w:t>
      </w:r>
      <w:r w:rsidR="00AB2269" w:rsidRPr="002C6F6D">
        <w:rPr>
          <w:rFonts w:ascii="Garamond" w:hAnsi="Garamond"/>
        </w:rPr>
        <w:t xml:space="preserve"> de la traduction (Lombroso, Nordau)</w:t>
      </w:r>
    </w:p>
    <w:p w14:paraId="3194058F" w14:textId="7C2EB403" w:rsidR="00AB2269" w:rsidRPr="002C6F6D" w:rsidRDefault="002C6F6D" w:rsidP="000E1BF7">
      <w:pPr>
        <w:ind w:left="851" w:hanging="851"/>
        <w:jc w:val="both"/>
        <w:rPr>
          <w:rFonts w:ascii="Garamond" w:hAnsi="Garamond"/>
        </w:rPr>
      </w:pPr>
      <w:r w:rsidRPr="002C6F6D">
        <w:rPr>
          <w:rFonts w:ascii="Garamond" w:hAnsi="Garamond"/>
        </w:rPr>
        <w:t>10h00</w:t>
      </w:r>
      <w:r w:rsidR="006E1EA9">
        <w:rPr>
          <w:rFonts w:ascii="Garamond" w:hAnsi="Garamond"/>
        </w:rPr>
        <w:t xml:space="preserve"> </w:t>
      </w:r>
      <w:r w:rsidR="00F96984">
        <w:rPr>
          <w:rFonts w:ascii="Garamond" w:hAnsi="Garamond"/>
        </w:rPr>
        <w:t>–</w:t>
      </w:r>
      <w:r w:rsidR="006E1EA9">
        <w:rPr>
          <w:rFonts w:ascii="Garamond" w:hAnsi="Garamond"/>
        </w:rPr>
        <w:t xml:space="preserve"> </w:t>
      </w:r>
      <w:r w:rsidR="00AB2269" w:rsidRPr="002C6F6D">
        <w:rPr>
          <w:rFonts w:ascii="Garamond" w:hAnsi="Garamond"/>
        </w:rPr>
        <w:t xml:space="preserve">Fraser Riddell (University of Oxford, Trinity College) : </w:t>
      </w:r>
      <w:r w:rsidR="001B657C" w:rsidRPr="001B657C">
        <w:rPr>
          <w:rFonts w:ascii="Garamond" w:hAnsi="Garamond" w:cs="Calibri Bold Italic"/>
          <w:szCs w:val="32"/>
          <w:lang w:eastAsia="ja-JP"/>
        </w:rPr>
        <w:t xml:space="preserve">Embodied Mind and Translation Theory at the </w:t>
      </w:r>
      <w:r w:rsidR="001B657C" w:rsidRPr="001B657C">
        <w:rPr>
          <w:rFonts w:ascii="Garamond" w:hAnsi="Garamond" w:cs="Calibri Bold Italic"/>
          <w:i/>
          <w:iCs/>
          <w:szCs w:val="32"/>
          <w:lang w:eastAsia="ja-JP"/>
        </w:rPr>
        <w:t>Fin de Siècle</w:t>
      </w:r>
    </w:p>
    <w:p w14:paraId="36EA4CC2" w14:textId="7DB71DBB" w:rsidR="002C6F6D" w:rsidRDefault="002C6F6D" w:rsidP="000E1BF7">
      <w:pPr>
        <w:ind w:left="851" w:hanging="851"/>
        <w:jc w:val="both"/>
        <w:rPr>
          <w:rFonts w:ascii="Garamond" w:hAnsi="Garamond"/>
        </w:rPr>
      </w:pPr>
      <w:r w:rsidRPr="002C6F6D">
        <w:rPr>
          <w:rFonts w:ascii="Garamond" w:hAnsi="Garamond"/>
        </w:rPr>
        <w:t>10h30</w:t>
      </w:r>
      <w:r w:rsidR="006E1EA9">
        <w:rPr>
          <w:rFonts w:ascii="Garamond" w:hAnsi="Garamond"/>
        </w:rPr>
        <w:t xml:space="preserve"> </w:t>
      </w:r>
      <w:r w:rsidR="00F96984">
        <w:rPr>
          <w:rFonts w:ascii="Garamond" w:hAnsi="Garamond"/>
        </w:rPr>
        <w:t>–</w:t>
      </w:r>
      <w:r w:rsidR="006E1EA9">
        <w:rPr>
          <w:rFonts w:ascii="Garamond" w:hAnsi="Garamond"/>
        </w:rPr>
        <w:t xml:space="preserve"> </w:t>
      </w:r>
      <w:r>
        <w:rPr>
          <w:rFonts w:ascii="Garamond" w:hAnsi="Garamond"/>
        </w:rPr>
        <w:t>Discussion et pause</w:t>
      </w:r>
    </w:p>
    <w:p w14:paraId="0D0F6E36" w14:textId="175422AB" w:rsidR="006C6A4C" w:rsidRDefault="00F96984" w:rsidP="000E1BF7">
      <w:pPr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t>11h</w:t>
      </w:r>
      <w:r w:rsidR="006E1EA9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="006E1EA9">
        <w:rPr>
          <w:rFonts w:ascii="Garamond" w:hAnsi="Garamond"/>
        </w:rPr>
        <w:t xml:space="preserve"> </w:t>
      </w:r>
      <w:r w:rsidR="006C6A4C" w:rsidRPr="002C6F6D">
        <w:rPr>
          <w:rFonts w:ascii="Garamond" w:hAnsi="Garamond"/>
        </w:rPr>
        <w:t xml:space="preserve">Matthew Creasy (University of Glasgow) : </w:t>
      </w:r>
      <w:r w:rsidR="006C6A4C" w:rsidRPr="002C6F6D">
        <w:rPr>
          <w:rFonts w:ascii="Garamond" w:hAnsi="Garamond"/>
          <w:i/>
        </w:rPr>
        <w:t>Confessions of a Young Man </w:t>
      </w:r>
      <w:r w:rsidR="006C6A4C" w:rsidRPr="002C6F6D">
        <w:rPr>
          <w:rFonts w:ascii="Garamond" w:hAnsi="Garamond"/>
        </w:rPr>
        <w:t>: Translating Moore/ Moore in Translation</w:t>
      </w:r>
    </w:p>
    <w:p w14:paraId="0059B36B" w14:textId="76AAF389" w:rsidR="002C6F6D" w:rsidRPr="002C6F6D" w:rsidRDefault="002C6F6D" w:rsidP="000E1BF7">
      <w:pPr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Pr="002C6F6D">
        <w:rPr>
          <w:rFonts w:ascii="Garamond" w:hAnsi="Garamond"/>
        </w:rPr>
        <w:t>h</w:t>
      </w:r>
      <w:r>
        <w:rPr>
          <w:rFonts w:ascii="Garamond" w:hAnsi="Garamond"/>
        </w:rPr>
        <w:t>30</w:t>
      </w:r>
      <w:r w:rsidR="006E1EA9">
        <w:rPr>
          <w:rFonts w:ascii="Garamond" w:hAnsi="Garamond"/>
        </w:rPr>
        <w:t xml:space="preserve"> </w:t>
      </w:r>
      <w:r w:rsidR="00F96984">
        <w:rPr>
          <w:rFonts w:ascii="Garamond" w:hAnsi="Garamond"/>
        </w:rPr>
        <w:t>–</w:t>
      </w:r>
      <w:r w:rsidR="006E1EA9">
        <w:rPr>
          <w:rFonts w:ascii="Garamond" w:hAnsi="Garamond"/>
        </w:rPr>
        <w:t xml:space="preserve"> </w:t>
      </w:r>
      <w:r w:rsidRPr="002C6F6D">
        <w:rPr>
          <w:rFonts w:ascii="Garamond" w:hAnsi="Garamond"/>
        </w:rPr>
        <w:t xml:space="preserve">Guy Ducrey (Université de Strasbourg) : Is there such thing as a </w:t>
      </w:r>
      <w:r w:rsidRPr="002C6F6D">
        <w:rPr>
          <w:rFonts w:ascii="Garamond" w:hAnsi="Garamond"/>
          <w:i/>
        </w:rPr>
        <w:t>decadent translator </w:t>
      </w:r>
      <w:r>
        <w:rPr>
          <w:rFonts w:ascii="Garamond" w:hAnsi="Garamond"/>
        </w:rPr>
        <w:t>? The case of Georges Hérelle, tra</w:t>
      </w:r>
      <w:r w:rsidR="005B4721">
        <w:rPr>
          <w:rFonts w:ascii="Garamond" w:hAnsi="Garamond"/>
        </w:rPr>
        <w:t>nslator of D’Annunzio in french</w:t>
      </w:r>
    </w:p>
    <w:p w14:paraId="2A971051" w14:textId="5CB673A5" w:rsidR="002C6F6D" w:rsidRDefault="002C6F6D" w:rsidP="000E1BF7">
      <w:pPr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t>12h Discussion et déjeuner-buffet</w:t>
      </w:r>
    </w:p>
    <w:p w14:paraId="6F3D134F" w14:textId="694F6712" w:rsidR="00F22088" w:rsidRDefault="002C6F6D" w:rsidP="002C6F6D">
      <w:pPr>
        <w:ind w:left="567" w:hanging="567"/>
        <w:jc w:val="center"/>
        <w:rPr>
          <w:rFonts w:ascii="Garamond" w:hAnsi="Garamond"/>
          <w:i/>
        </w:rPr>
      </w:pPr>
      <w:r>
        <w:rPr>
          <w:rFonts w:ascii="Garamond" w:hAnsi="Garamond"/>
          <w:noProof/>
        </w:rPr>
        <w:drawing>
          <wp:inline distT="0" distB="0" distL="0" distR="0" wp14:anchorId="37B09653" wp14:editId="0C83B424">
            <wp:extent cx="584835" cy="933371"/>
            <wp:effectExtent l="0" t="0" r="0" b="698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6" cy="93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w:drawing>
          <wp:inline distT="0" distB="0" distL="0" distR="0" wp14:anchorId="79917C46" wp14:editId="322AE863">
            <wp:extent cx="584835" cy="933371"/>
            <wp:effectExtent l="0" t="0" r="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6" cy="93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w:drawing>
          <wp:inline distT="0" distB="0" distL="0" distR="0" wp14:anchorId="49697869" wp14:editId="5C2CB439">
            <wp:extent cx="584835" cy="933371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6" cy="93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20252" w14:textId="76F66D4D" w:rsidR="002C6F6D" w:rsidRDefault="002C6F6D" w:rsidP="006E7968">
      <w:pPr>
        <w:ind w:left="567" w:hanging="567"/>
        <w:jc w:val="both"/>
        <w:rPr>
          <w:rFonts w:ascii="Garamond" w:hAnsi="Garamond"/>
        </w:rPr>
      </w:pPr>
      <w:r w:rsidRPr="007B38E3">
        <w:rPr>
          <w:rFonts w:ascii="Garamond" w:hAnsi="Garamond"/>
          <w:i/>
        </w:rPr>
        <w:t xml:space="preserve">Passages </w:t>
      </w:r>
      <w:r>
        <w:rPr>
          <w:rFonts w:ascii="Garamond" w:hAnsi="Garamond"/>
          <w:i/>
        </w:rPr>
        <w:t>des</w:t>
      </w:r>
      <w:r w:rsidRPr="007B38E3">
        <w:rPr>
          <w:rFonts w:ascii="Garamond" w:hAnsi="Garamond"/>
          <w:i/>
        </w:rPr>
        <w:t xml:space="preserve"> </w:t>
      </w:r>
      <w:r w:rsidR="00313C4B">
        <w:rPr>
          <w:rFonts w:ascii="Garamond" w:hAnsi="Garamond"/>
          <w:i/>
        </w:rPr>
        <w:t>frontières</w:t>
      </w:r>
      <w:r w:rsidRPr="007B38E3">
        <w:rPr>
          <w:rFonts w:ascii="Garamond" w:hAnsi="Garamond"/>
          <w:i/>
        </w:rPr>
        <w:t xml:space="preserve">, passage </w:t>
      </w:r>
      <w:r>
        <w:rPr>
          <w:rFonts w:ascii="Garamond" w:hAnsi="Garamond"/>
          <w:i/>
        </w:rPr>
        <w:t>des</w:t>
      </w:r>
      <w:r w:rsidRPr="007B38E3">
        <w:rPr>
          <w:rFonts w:ascii="Garamond" w:hAnsi="Garamond"/>
          <w:i/>
        </w:rPr>
        <w:t xml:space="preserve"> arts</w:t>
      </w:r>
      <w:r w:rsidR="00900B0A">
        <w:rPr>
          <w:rFonts w:ascii="Garamond" w:hAnsi="Garamond"/>
          <w:i/>
        </w:rPr>
        <w:t xml:space="preserve"> (Présidence Matthew Creasy</w:t>
      </w:r>
      <w:r w:rsidR="00313C4B">
        <w:rPr>
          <w:rFonts w:ascii="Garamond" w:hAnsi="Garamond"/>
          <w:i/>
        </w:rPr>
        <w:t>)</w:t>
      </w:r>
    </w:p>
    <w:p w14:paraId="53E54A33" w14:textId="0F84C0FA" w:rsidR="009B223A" w:rsidRPr="00560132" w:rsidRDefault="00F96984" w:rsidP="00F96984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14h</w:t>
      </w:r>
      <w:r w:rsidR="0063401E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="0063401E">
        <w:rPr>
          <w:rFonts w:ascii="Garamond" w:hAnsi="Garamond"/>
        </w:rPr>
        <w:t xml:space="preserve"> </w:t>
      </w:r>
      <w:r w:rsidR="009B223A" w:rsidRPr="00560132">
        <w:rPr>
          <w:rFonts w:ascii="Garamond" w:hAnsi="Garamond"/>
        </w:rPr>
        <w:t xml:space="preserve">Jane Desmarais (Goldsmiths, University of London) : </w:t>
      </w:r>
      <w:r w:rsidR="00C0623C" w:rsidRPr="00C0623C">
        <w:rPr>
          <w:rFonts w:ascii="Garamond" w:hAnsi="Garamond" w:cs="Calibri Bold Italic"/>
          <w:szCs w:val="32"/>
          <w:lang w:eastAsia="ja-JP"/>
        </w:rPr>
        <w:t>International decadent song literature: musical settings and artistic circles</w:t>
      </w:r>
    </w:p>
    <w:p w14:paraId="54A2F500" w14:textId="741B24E2" w:rsidR="008D4280" w:rsidRPr="00560132" w:rsidRDefault="00313C4B" w:rsidP="00F96984">
      <w:pPr>
        <w:ind w:left="567" w:hanging="567"/>
        <w:jc w:val="both"/>
        <w:rPr>
          <w:rFonts w:ascii="Garamond" w:hAnsi="Garamond"/>
          <w:i/>
        </w:rPr>
      </w:pPr>
      <w:r>
        <w:rPr>
          <w:rFonts w:ascii="Garamond" w:hAnsi="Garamond"/>
        </w:rPr>
        <w:t>14h</w:t>
      </w:r>
      <w:r w:rsidR="00F96984">
        <w:rPr>
          <w:rFonts w:ascii="Garamond" w:hAnsi="Garamond"/>
        </w:rPr>
        <w:t>30</w:t>
      </w:r>
      <w:r w:rsidR="0063401E">
        <w:rPr>
          <w:rFonts w:ascii="Garamond" w:hAnsi="Garamond"/>
        </w:rPr>
        <w:t xml:space="preserve"> </w:t>
      </w:r>
      <w:r w:rsidR="00F96984">
        <w:rPr>
          <w:rFonts w:ascii="Garamond" w:hAnsi="Garamond"/>
        </w:rPr>
        <w:t>–</w:t>
      </w:r>
      <w:r w:rsidR="0063401E">
        <w:rPr>
          <w:rFonts w:ascii="Garamond" w:hAnsi="Garamond"/>
        </w:rPr>
        <w:t xml:space="preserve"> </w:t>
      </w:r>
      <w:r w:rsidR="008D4280" w:rsidRPr="00560132">
        <w:rPr>
          <w:rFonts w:ascii="Garamond" w:hAnsi="Garamond"/>
        </w:rPr>
        <w:t xml:space="preserve">Jessica Wilker (Université Charles-de-Gaulle, Lille 3) : Traduire Mallarmé en allemand – ou </w:t>
      </w:r>
      <w:r w:rsidR="008D4280" w:rsidRPr="00560132">
        <w:rPr>
          <w:rFonts w:ascii="Garamond" w:hAnsi="Garamond"/>
          <w:i/>
        </w:rPr>
        <w:t>traduire ! le silence aux après-midi de musique</w:t>
      </w:r>
    </w:p>
    <w:p w14:paraId="663A2C42" w14:textId="7ABD9CB5" w:rsidR="00A13C1F" w:rsidRPr="006E7968" w:rsidRDefault="00313C4B" w:rsidP="00F96984">
      <w:pPr>
        <w:ind w:left="567" w:hanging="567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>15h</w:t>
      </w:r>
      <w:r w:rsidR="0063401E">
        <w:rPr>
          <w:rFonts w:ascii="Garamond" w:hAnsi="Garamond"/>
        </w:rPr>
        <w:t xml:space="preserve"> </w:t>
      </w:r>
      <w:r w:rsidR="00F96984">
        <w:rPr>
          <w:rFonts w:ascii="Garamond" w:hAnsi="Garamond"/>
        </w:rPr>
        <w:t>–</w:t>
      </w:r>
      <w:r w:rsidR="0063401E">
        <w:rPr>
          <w:rFonts w:ascii="Garamond" w:hAnsi="Garamond"/>
        </w:rPr>
        <w:t xml:space="preserve"> </w:t>
      </w:r>
      <w:r w:rsidR="00A13C1F" w:rsidRPr="00560132">
        <w:rPr>
          <w:rFonts w:ascii="Garamond" w:hAnsi="Garamond"/>
        </w:rPr>
        <w:t xml:space="preserve">Guri Ellen Barstad (Østfold University College – Høgskolen i Østfold) : </w:t>
      </w:r>
      <w:r w:rsidR="00A13C1F" w:rsidRPr="00560132">
        <w:rPr>
          <w:rFonts w:ascii="Garamond" w:hAnsi="Garamond"/>
          <w:lang w:val="en-US"/>
        </w:rPr>
        <w:t>European Decadence in Norway and Scandinavia / Translation and/or Cultural Transmission</w:t>
      </w:r>
    </w:p>
    <w:p w14:paraId="2E7929C7" w14:textId="186F3F95" w:rsidR="006E7968" w:rsidRDefault="0063401E" w:rsidP="001B7CB1">
      <w:pPr>
        <w:jc w:val="both"/>
        <w:rPr>
          <w:rFonts w:ascii="Garamond" w:hAnsi="Garamond"/>
        </w:rPr>
      </w:pPr>
      <w:r>
        <w:rPr>
          <w:rFonts w:ascii="Garamond" w:hAnsi="Garamond"/>
        </w:rPr>
        <w:t>15h30 – </w:t>
      </w:r>
      <w:r w:rsidR="00B063BF">
        <w:rPr>
          <w:rFonts w:ascii="Garamond" w:hAnsi="Garamond"/>
        </w:rPr>
        <w:t>Discussion</w:t>
      </w:r>
      <w:r w:rsidR="00313C4B">
        <w:rPr>
          <w:rFonts w:ascii="Garamond" w:hAnsi="Garamond"/>
        </w:rPr>
        <w:t xml:space="preserve"> et clôture</w:t>
      </w:r>
    </w:p>
    <w:p w14:paraId="794488D0" w14:textId="42402F69" w:rsidR="00B063BF" w:rsidRPr="006E7968" w:rsidRDefault="00B063BF" w:rsidP="001B7CB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Free </w:t>
      </w:r>
      <w:r w:rsidR="008D03FA">
        <w:rPr>
          <w:rFonts w:ascii="Garamond" w:hAnsi="Garamond"/>
        </w:rPr>
        <w:t>evening</w:t>
      </w:r>
      <w:r>
        <w:rPr>
          <w:rFonts w:ascii="Garamond" w:hAnsi="Garamond"/>
        </w:rPr>
        <w:t xml:space="preserve"> in Strasbourg</w:t>
      </w:r>
      <w:r w:rsidR="00102D83">
        <w:rPr>
          <w:rFonts w:ascii="Garamond" w:hAnsi="Garamond"/>
        </w:rPr>
        <w:t>/ Soirée libre</w:t>
      </w:r>
    </w:p>
    <w:p w14:paraId="46EC2B7C" w14:textId="77777777" w:rsidR="002A5C87" w:rsidRDefault="002A5C87" w:rsidP="007B38E3">
      <w:pPr>
        <w:jc w:val="center"/>
        <w:rPr>
          <w:rFonts w:ascii="Garamond" w:hAnsi="Garamond"/>
        </w:rPr>
      </w:pPr>
    </w:p>
    <w:p w14:paraId="42119881" w14:textId="1D72DD71" w:rsidR="002A5C87" w:rsidRDefault="002A5C87" w:rsidP="002A5C87">
      <w:pPr>
        <w:jc w:val="center"/>
      </w:pPr>
      <w:r>
        <w:rPr>
          <w:noProof/>
        </w:rPr>
        <w:drawing>
          <wp:inline distT="0" distB="0" distL="0" distR="0" wp14:anchorId="38146E0C" wp14:editId="02CE8C65">
            <wp:extent cx="429553" cy="586740"/>
            <wp:effectExtent l="0" t="0" r="2540" b="0"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6" cy="5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052">
        <w:rPr>
          <w:noProof/>
        </w:rPr>
        <w:drawing>
          <wp:inline distT="0" distB="0" distL="0" distR="0" wp14:anchorId="32F3F462" wp14:editId="53F32007">
            <wp:extent cx="429553" cy="586740"/>
            <wp:effectExtent l="0" t="0" r="2540" b="0"/>
            <wp:docPr id="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6" cy="5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052">
        <w:rPr>
          <w:noProof/>
        </w:rPr>
        <w:drawing>
          <wp:inline distT="0" distB="0" distL="0" distR="0" wp14:anchorId="49629D2B" wp14:editId="67345283">
            <wp:extent cx="429553" cy="586740"/>
            <wp:effectExtent l="0" t="0" r="2540" b="0"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6" cy="5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052">
        <w:rPr>
          <w:noProof/>
        </w:rPr>
        <w:drawing>
          <wp:inline distT="0" distB="0" distL="0" distR="0" wp14:anchorId="1F293A5E" wp14:editId="0BB0ECA3">
            <wp:extent cx="429553" cy="586740"/>
            <wp:effectExtent l="0" t="0" r="2540" b="0"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6" cy="5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052">
        <w:rPr>
          <w:noProof/>
        </w:rPr>
        <w:drawing>
          <wp:inline distT="0" distB="0" distL="0" distR="0" wp14:anchorId="5AA602AE" wp14:editId="2DC1A3C1">
            <wp:extent cx="429553" cy="586740"/>
            <wp:effectExtent l="0" t="0" r="2540" b="0"/>
            <wp:docPr id="1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6" cy="5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1AFF" w14:textId="77777777" w:rsidR="002A5C87" w:rsidRDefault="002A5C87" w:rsidP="007B38E3">
      <w:pPr>
        <w:jc w:val="center"/>
        <w:rPr>
          <w:rFonts w:ascii="Garamond" w:hAnsi="Garamond"/>
        </w:rPr>
      </w:pPr>
    </w:p>
    <w:p w14:paraId="0C2F1A43" w14:textId="3987B5C5" w:rsidR="00313C4B" w:rsidRDefault="00600E6C" w:rsidP="00313C4B">
      <w:pPr>
        <w:jc w:val="both"/>
        <w:rPr>
          <w:rFonts w:ascii="Garamond" w:hAnsi="Garamond"/>
        </w:rPr>
      </w:pPr>
      <w:r>
        <w:rPr>
          <w:rFonts w:ascii="Garamond" w:hAnsi="Garamond"/>
        </w:rPr>
        <w:t>Saturday morning June 15</w:t>
      </w:r>
      <w:r w:rsidR="00313C4B">
        <w:rPr>
          <w:rFonts w:ascii="Garamond" w:hAnsi="Garamond"/>
        </w:rPr>
        <w:t xml:space="preserve"> (optional) : excursion to Colmar and Musée Unterlinden</w:t>
      </w:r>
    </w:p>
    <w:p w14:paraId="0231B266" w14:textId="76A3C1AE" w:rsidR="00313C4B" w:rsidRDefault="00FB4970" w:rsidP="00313C4B">
      <w:pPr>
        <w:jc w:val="both"/>
        <w:rPr>
          <w:rFonts w:ascii="Garamond" w:hAnsi="Garamond"/>
        </w:rPr>
      </w:pPr>
      <w:r>
        <w:rPr>
          <w:rFonts w:ascii="Garamond" w:hAnsi="Garamond"/>
        </w:rPr>
        <w:t>Possible return home from 1PM onwards</w:t>
      </w:r>
    </w:p>
    <w:p w14:paraId="4FC140CE" w14:textId="77777777" w:rsidR="009573E1" w:rsidRDefault="009573E1" w:rsidP="00313C4B">
      <w:pPr>
        <w:jc w:val="both"/>
        <w:rPr>
          <w:rFonts w:ascii="Garamond" w:hAnsi="Garamond"/>
        </w:rPr>
      </w:pPr>
    </w:p>
    <w:p w14:paraId="43E00D0E" w14:textId="107244C0" w:rsidR="009573E1" w:rsidRDefault="009573E1" w:rsidP="00313C4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Illustrations du programme : Félix Vallotton, </w:t>
      </w:r>
      <w:r w:rsidR="00AB5534">
        <w:rPr>
          <w:rFonts w:ascii="Garamond" w:hAnsi="Garamond"/>
        </w:rPr>
        <w:t xml:space="preserve">vignettes illustratives pour le roman de Paul Scheerbart, </w:t>
      </w:r>
      <w:r w:rsidR="00AB5534" w:rsidRPr="00AB5534">
        <w:rPr>
          <w:rFonts w:ascii="Garamond" w:hAnsi="Garamond"/>
          <w:i/>
        </w:rPr>
        <w:t>Rakkox der Billionär</w:t>
      </w:r>
      <w:r w:rsidR="00AB5534">
        <w:rPr>
          <w:rFonts w:ascii="Garamond" w:hAnsi="Garamond"/>
        </w:rPr>
        <w:t>, Leipzig, Insel Verlag, 1901.</w:t>
      </w:r>
    </w:p>
    <w:p w14:paraId="1E073D4F" w14:textId="77777777" w:rsidR="00D416F6" w:rsidRDefault="00D416F6" w:rsidP="00313C4B">
      <w:pPr>
        <w:jc w:val="both"/>
        <w:rPr>
          <w:rFonts w:ascii="Garamond" w:hAnsi="Garamond"/>
        </w:rPr>
      </w:pPr>
    </w:p>
    <w:p w14:paraId="0ABF8146" w14:textId="2921409A" w:rsidR="00D416F6" w:rsidRDefault="00D416F6" w:rsidP="00D416F6">
      <w:pPr>
        <w:tabs>
          <w:tab w:val="left" w:pos="9923"/>
        </w:tabs>
        <w:jc w:val="right"/>
        <w:rPr>
          <w:rFonts w:ascii="Garamond" w:hAnsi="Garamond"/>
        </w:rPr>
      </w:pPr>
    </w:p>
    <w:p w14:paraId="2F8EB2E8" w14:textId="024BFF76" w:rsidR="00AB5534" w:rsidRPr="006E7968" w:rsidRDefault="003142DE" w:rsidP="003142DE">
      <w:pPr>
        <w:jc w:val="center"/>
        <w:rPr>
          <w:rFonts w:ascii="Garamond" w:hAnsi="Garamond"/>
        </w:rPr>
      </w:pPr>
      <w:r w:rsidRPr="003142DE">
        <w:rPr>
          <w:rFonts w:ascii="Garamond" w:hAnsi="Garamond"/>
          <w:noProof/>
        </w:rPr>
        <w:drawing>
          <wp:inline distT="0" distB="0" distL="0" distR="0" wp14:anchorId="4B001890" wp14:editId="5DBB3B34">
            <wp:extent cx="3231515" cy="621100"/>
            <wp:effectExtent l="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94" cy="62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2DE">
        <w:rPr>
          <w:rFonts w:ascii="Garamond" w:hAnsi="Garamond"/>
          <w:noProof/>
        </w:rPr>
        <w:drawing>
          <wp:inline distT="0" distB="0" distL="0" distR="0" wp14:anchorId="2819F0FE" wp14:editId="1FC27695">
            <wp:extent cx="1966403" cy="71882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88" cy="7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2DE">
        <w:rPr>
          <w:rFonts w:ascii="Garamond" w:hAnsi="Garamond"/>
          <w:noProof/>
        </w:rPr>
        <w:drawing>
          <wp:inline distT="0" distB="0" distL="0" distR="0" wp14:anchorId="3893F05D" wp14:editId="1E78F6DB">
            <wp:extent cx="2334757" cy="640080"/>
            <wp:effectExtent l="0" t="0" r="254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44" cy="64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2DE">
        <w:rPr>
          <w:rFonts w:ascii="Garamond" w:hAnsi="Garamond"/>
          <w:noProof/>
        </w:rPr>
        <w:drawing>
          <wp:inline distT="0" distB="0" distL="0" distR="0" wp14:anchorId="53B09889" wp14:editId="38D89BEF">
            <wp:extent cx="2118995" cy="706332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97" cy="70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534" w:rsidRPr="006E7968" w:rsidSect="007A50B5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6"/>
    <w:rsid w:val="00061F2D"/>
    <w:rsid w:val="000A69EB"/>
    <w:rsid w:val="000E1BF7"/>
    <w:rsid w:val="00102D83"/>
    <w:rsid w:val="00136D3E"/>
    <w:rsid w:val="001B657C"/>
    <w:rsid w:val="001B7CB1"/>
    <w:rsid w:val="002A5C87"/>
    <w:rsid w:val="002B47F6"/>
    <w:rsid w:val="002C6F6D"/>
    <w:rsid w:val="002D5CB9"/>
    <w:rsid w:val="002F0206"/>
    <w:rsid w:val="00313C4B"/>
    <w:rsid w:val="003142DE"/>
    <w:rsid w:val="00347525"/>
    <w:rsid w:val="00365AAF"/>
    <w:rsid w:val="00370380"/>
    <w:rsid w:val="003F7D27"/>
    <w:rsid w:val="00443052"/>
    <w:rsid w:val="00471CCC"/>
    <w:rsid w:val="004C6096"/>
    <w:rsid w:val="004F7CF8"/>
    <w:rsid w:val="00527B90"/>
    <w:rsid w:val="00560132"/>
    <w:rsid w:val="005B4721"/>
    <w:rsid w:val="005D4298"/>
    <w:rsid w:val="005D62B7"/>
    <w:rsid w:val="00600E6C"/>
    <w:rsid w:val="006037B6"/>
    <w:rsid w:val="0063401E"/>
    <w:rsid w:val="006375F7"/>
    <w:rsid w:val="00655CE0"/>
    <w:rsid w:val="006C6A4C"/>
    <w:rsid w:val="006E1EA9"/>
    <w:rsid w:val="006E7968"/>
    <w:rsid w:val="006F0BE4"/>
    <w:rsid w:val="007225B6"/>
    <w:rsid w:val="00763864"/>
    <w:rsid w:val="007A0E41"/>
    <w:rsid w:val="007A50B5"/>
    <w:rsid w:val="007B38E3"/>
    <w:rsid w:val="007F7474"/>
    <w:rsid w:val="008C109D"/>
    <w:rsid w:val="008D03FA"/>
    <w:rsid w:val="008D4280"/>
    <w:rsid w:val="008E5D54"/>
    <w:rsid w:val="008F1597"/>
    <w:rsid w:val="00900B0A"/>
    <w:rsid w:val="009156B0"/>
    <w:rsid w:val="009573E1"/>
    <w:rsid w:val="009B223A"/>
    <w:rsid w:val="00A13C1F"/>
    <w:rsid w:val="00A22720"/>
    <w:rsid w:val="00A35060"/>
    <w:rsid w:val="00A457D6"/>
    <w:rsid w:val="00A620A3"/>
    <w:rsid w:val="00A645F1"/>
    <w:rsid w:val="00A86A0B"/>
    <w:rsid w:val="00AB2269"/>
    <w:rsid w:val="00AB5534"/>
    <w:rsid w:val="00B063BF"/>
    <w:rsid w:val="00B06641"/>
    <w:rsid w:val="00C0623C"/>
    <w:rsid w:val="00C15B46"/>
    <w:rsid w:val="00C54DD1"/>
    <w:rsid w:val="00C91F14"/>
    <w:rsid w:val="00CE2984"/>
    <w:rsid w:val="00D416F6"/>
    <w:rsid w:val="00D523FA"/>
    <w:rsid w:val="00D62EF5"/>
    <w:rsid w:val="00E27C05"/>
    <w:rsid w:val="00E37538"/>
    <w:rsid w:val="00F22088"/>
    <w:rsid w:val="00F9284A"/>
    <w:rsid w:val="00F96984"/>
    <w:rsid w:val="00F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F3D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aliases w:val="Titre Acte"/>
    <w:basedOn w:val="Normal"/>
    <w:next w:val="Normal"/>
    <w:qFormat/>
    <w:rsid w:val="00312696"/>
    <w:pPr>
      <w:keepNext/>
      <w:autoSpaceDE w:val="0"/>
      <w:autoSpaceDN w:val="0"/>
      <w:spacing w:line="360" w:lineRule="atLeast"/>
      <w:ind w:right="825"/>
      <w:jc w:val="both"/>
      <w:outlineLvl w:val="0"/>
    </w:pPr>
    <w:rPr>
      <w:rFonts w:ascii="Times" w:hAnsi="Times"/>
      <w:small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87870"/>
    <w:pPr>
      <w:jc w:val="both"/>
    </w:pPr>
    <w:rPr>
      <w:rFonts w:ascii="Times" w:hAnsi="Times"/>
      <w:sz w:val="20"/>
    </w:rPr>
  </w:style>
  <w:style w:type="paragraph" w:customStyle="1" w:styleId="Citations">
    <w:name w:val="Citations"/>
    <w:basedOn w:val="Normal"/>
    <w:qFormat/>
    <w:rsid w:val="000A69EB"/>
    <w:pPr>
      <w:jc w:val="both"/>
    </w:pPr>
    <w:rPr>
      <w:rFonts w:asciiTheme="majorBidi" w:eastAsiaTheme="minorHAnsi" w:hAnsiTheme="majorBidi" w:cstheme="majorBidi"/>
      <w:sz w:val="20"/>
      <w:lang w:eastAsia="en-US"/>
    </w:rPr>
  </w:style>
  <w:style w:type="character" w:styleId="Marquenotebasdepage">
    <w:name w:val="footnote reference"/>
    <w:qFormat/>
    <w:rsid w:val="00A35060"/>
    <w:rPr>
      <w:sz w:val="24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7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6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15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aliases w:val="Titre Acte"/>
    <w:basedOn w:val="Normal"/>
    <w:next w:val="Normal"/>
    <w:qFormat/>
    <w:rsid w:val="00312696"/>
    <w:pPr>
      <w:keepNext/>
      <w:autoSpaceDE w:val="0"/>
      <w:autoSpaceDN w:val="0"/>
      <w:spacing w:line="360" w:lineRule="atLeast"/>
      <w:ind w:right="825"/>
      <w:jc w:val="both"/>
      <w:outlineLvl w:val="0"/>
    </w:pPr>
    <w:rPr>
      <w:rFonts w:ascii="Times" w:hAnsi="Times"/>
      <w:small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87870"/>
    <w:pPr>
      <w:jc w:val="both"/>
    </w:pPr>
    <w:rPr>
      <w:rFonts w:ascii="Times" w:hAnsi="Times"/>
      <w:sz w:val="20"/>
    </w:rPr>
  </w:style>
  <w:style w:type="paragraph" w:customStyle="1" w:styleId="Citations">
    <w:name w:val="Citations"/>
    <w:basedOn w:val="Normal"/>
    <w:qFormat/>
    <w:rsid w:val="000A69EB"/>
    <w:pPr>
      <w:jc w:val="both"/>
    </w:pPr>
    <w:rPr>
      <w:rFonts w:asciiTheme="majorBidi" w:eastAsiaTheme="minorHAnsi" w:hAnsiTheme="majorBidi" w:cstheme="majorBidi"/>
      <w:sz w:val="20"/>
      <w:lang w:eastAsia="en-US"/>
    </w:rPr>
  </w:style>
  <w:style w:type="character" w:styleId="Marquenotebasdepage">
    <w:name w:val="footnote reference"/>
    <w:qFormat/>
    <w:rsid w:val="00A35060"/>
    <w:rPr>
      <w:sz w:val="24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7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6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15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uy.ducrey@unistra.fr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551</Words>
  <Characters>3031</Characters>
  <Application>Microsoft Macintosh Word</Application>
  <DocSecurity>0</DocSecurity>
  <Lines>25</Lines>
  <Paragraphs>7</Paragraphs>
  <ScaleCrop>false</ScaleCrop>
  <Company>Professeur de littérature comparée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Ducrey</dc:creator>
  <cp:keywords/>
  <dc:description/>
  <cp:lastModifiedBy>Guy Ducrey</cp:lastModifiedBy>
  <cp:revision>56</cp:revision>
  <dcterms:created xsi:type="dcterms:W3CDTF">2019-03-04T12:15:00Z</dcterms:created>
  <dcterms:modified xsi:type="dcterms:W3CDTF">2019-06-05T08:08:00Z</dcterms:modified>
</cp:coreProperties>
</file>